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7E53" w14:textId="0B08B513" w:rsidR="004A6F4A" w:rsidRPr="005C7BD5" w:rsidRDefault="00336AB2" w:rsidP="005C7BD5">
      <w:pPr>
        <w:spacing w:after="0" w:line="360" w:lineRule="auto"/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 w:rsidRPr="005C7BD5">
        <w:rPr>
          <w:rFonts w:ascii="Arial" w:hAnsi="Arial" w:cs="Arial"/>
          <w:b/>
          <w:bCs/>
          <w:sz w:val="32"/>
          <w:szCs w:val="32"/>
        </w:rPr>
        <w:t>PROGRAMA</w:t>
      </w:r>
    </w:p>
    <w:p w14:paraId="006ADE60" w14:textId="77777777" w:rsidR="00336AB2" w:rsidRDefault="00336AB2" w:rsidP="00F75DAD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348EE49" w14:textId="77777777" w:rsidR="00336AB2" w:rsidRDefault="00336AB2" w:rsidP="00F75DAD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EAD89F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CARRERA: Profesorado de Educación Secundaría en Biología.</w:t>
      </w:r>
    </w:p>
    <w:p w14:paraId="0292D62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CURSO Y COMISIÓN: </w:t>
      </w:r>
      <w:r w:rsidRPr="00583194">
        <w:rPr>
          <w:rFonts w:ascii="Arial" w:hAnsi="Arial" w:cs="Arial"/>
          <w:b/>
          <w:bCs/>
          <w:sz w:val="24"/>
          <w:szCs w:val="24"/>
        </w:rPr>
        <w:t>1° A. 1° B y 1° C</w:t>
      </w:r>
    </w:p>
    <w:p w14:paraId="562D33B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PERSPECTIVA/ESPACIO CURRICULAR/MATERIA: Física y elementos de Astronomía</w:t>
      </w:r>
    </w:p>
    <w:p w14:paraId="1F26904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DOCENTE: Fernández Luis</w:t>
      </w:r>
    </w:p>
    <w:p w14:paraId="257A1AF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HORAS DE CLASES SEMANALES: 3(tres)</w:t>
      </w:r>
    </w:p>
    <w:p w14:paraId="58690C0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1007A3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AADC9A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81CE48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Objetivos de aprendizaje:</w:t>
      </w:r>
    </w:p>
    <w:p w14:paraId="2776F97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A4DF4F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Reconocer el campo de estudio específico de la Física integrada al más vasto de las</w:t>
      </w:r>
    </w:p>
    <w:p w14:paraId="3BBBAFA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Ciencias Naturales.</w:t>
      </w:r>
    </w:p>
    <w:p w14:paraId="2A4E602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Operen con modelos reconociendo su potencia y límites</w:t>
      </w:r>
    </w:p>
    <w:p w14:paraId="1BCC754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Comprender el concepto de Sistema y lo apliquen a la resolución de problemas y al</w:t>
      </w:r>
    </w:p>
    <w:p w14:paraId="0DBB802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estudio de los fenómenos naturales</w:t>
      </w:r>
    </w:p>
    <w:p w14:paraId="6D3038D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Adquirir los conceptos cinemáticos básicos.</w:t>
      </w:r>
    </w:p>
    <w:p w14:paraId="6E00DCA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Interpretar situaciones problemáticas correspondientes a las distintas clases de movimientos</w:t>
      </w:r>
    </w:p>
    <w:p w14:paraId="321CEE9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Aplicar ecuaciones, construcción de tablas y gráficos en el estudio de los movimientos.</w:t>
      </w:r>
    </w:p>
    <w:p w14:paraId="1AF9280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Emplear recursos TIC para el estudio de los movimientos.</w:t>
      </w:r>
    </w:p>
    <w:p w14:paraId="6381C8A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Adquirir y aplicar los conceptos básicos que permiten el estudio dinámico de los cuerpos.</w:t>
      </w:r>
    </w:p>
    <w:p w14:paraId="04FC3B7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Lograr un manejo adecuado de las unidades del sistema internacional.</w:t>
      </w:r>
    </w:p>
    <w:p w14:paraId="5B81001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Comprender y aplicar los conceptos de trabajo, energía y potencia, que aparecen en la vida cotidiana.</w:t>
      </w:r>
    </w:p>
    <w:p w14:paraId="7EEC77D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Adquirir y aplicar los conceptos básicos en el estudio de líquidos y gases. Así como el uso de los mismos en la vida cotidiana.</w:t>
      </w:r>
    </w:p>
    <w:p w14:paraId="50BE9A5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Caracterizar la energía a partir de sus propiedades y manifestaciones.</w:t>
      </w:r>
    </w:p>
    <w:p w14:paraId="3B340BF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>•</w:t>
      </w:r>
      <w:r w:rsidRPr="00575090">
        <w:rPr>
          <w:rFonts w:ascii="Arial" w:hAnsi="Arial" w:cs="Arial"/>
          <w:sz w:val="24"/>
          <w:szCs w:val="24"/>
        </w:rPr>
        <w:tab/>
        <w:t>Describir distintos procesos que involucran transformaciones sobre la base de las energías intercambiadas.</w:t>
      </w:r>
    </w:p>
    <w:p w14:paraId="56BCE9F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Utilizar la noción de trabajo para evaluar las variaciones de energía de un sistema. </w:t>
      </w:r>
    </w:p>
    <w:p w14:paraId="28676DC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Identificar las escalas utilizadas para cuantificar la energía que se pone en juego en diferentes procesos naturales. </w:t>
      </w:r>
    </w:p>
    <w:p w14:paraId="22EB8A7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Utilizar correctamente las unidades de energía más usuales y las que permiten determinar la medida de cada uno de estos diferentes niveles.</w:t>
      </w:r>
    </w:p>
    <w:p w14:paraId="412AE36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Conocer las características de las interacciones eléctricas desde la perspectiva de los modelos atómicos. </w:t>
      </w:r>
    </w:p>
    <w:p w14:paraId="25628B6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Distinguir entre materiales aislantes y conductores de electricidad. </w:t>
      </w:r>
    </w:p>
    <w:p w14:paraId="508BF0D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Diferenciar los distintos tipos de circuitos. Aplicar la ley de Ohm en la resolución de circuitos sencillos. </w:t>
      </w:r>
    </w:p>
    <w:p w14:paraId="23A29DC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Identificar el rol de las pilas como fuentes del trabajo necesario para transportar cargas eléctricas. </w:t>
      </w:r>
    </w:p>
    <w:p w14:paraId="308BADF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Expresar las relaciones entre las magnitudes que describen el campo eléctrico y el campo magnético. </w:t>
      </w:r>
    </w:p>
    <w:p w14:paraId="799CB76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Conocer los modos de funcionamiento de los diversos aparatos electrodomésticos en términos de sus intercambios de energía.</w:t>
      </w:r>
    </w:p>
    <w:p w14:paraId="0C36291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Conocer los distintos mecanismos de intercambio de energía. </w:t>
      </w:r>
    </w:p>
    <w:p w14:paraId="14D241E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Calcular las tasas de intercambio de energía por los distintos mecanismos en situaciones reales o idealizadas. </w:t>
      </w:r>
    </w:p>
    <w:p w14:paraId="6135F9E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Estimar, a partir del análisis de casos sencillos, cuál de los mecanismos de transferencia de calor es el que ocurre con mayor preponderancia en ese caso. </w:t>
      </w:r>
    </w:p>
    <w:p w14:paraId="6EC0F05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Conocer distintos dispositivos en los que se producen transformaciones que implican energías térmicas. </w:t>
      </w:r>
    </w:p>
    <w:p w14:paraId="7AD199F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Diseñar y realizar experiencias vinculadas ya sea a la mejora de aislamientos térmicos o a la medición de intercambios de energía térmica.</w:t>
      </w:r>
    </w:p>
    <w:p w14:paraId="560B861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Conocer las maneras en que los sistemas pueden variar su energía interna. </w:t>
      </w:r>
    </w:p>
    <w:p w14:paraId="132434F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Distinguir entre los conceptos de calor y trabajo mecánico. </w:t>
      </w:r>
    </w:p>
    <w:p w14:paraId="6F0FBC7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Reconocer la equivalencia de calor y trabajo como mecanismos que permiten los intercambios de energía. </w:t>
      </w:r>
    </w:p>
    <w:p w14:paraId="49BD326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Realizar cálculos sencillos que impliquen intercambio de calor y trabajo, reconociendo la dirección de esos intercambios. </w:t>
      </w:r>
    </w:p>
    <w:p w14:paraId="7A43CD9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Reconocer a la energía como un concepto físico que permite explicar un sinnúmero de fenómenos a partir de los intercambios que en ellos se producen.</w:t>
      </w:r>
    </w:p>
    <w:p w14:paraId="163420A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Distinguir procesos reversibles de aquellos que no lo son. Ejemplificar acerca de estos fenómenos. </w:t>
      </w:r>
    </w:p>
    <w:p w14:paraId="68D69DD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Relacionar la ley de conservación de la energía con los principios termodinámicos. </w:t>
      </w:r>
    </w:p>
    <w:p w14:paraId="0C71E06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Interpretar los fenómenos termodinámicos de la naturaleza. </w:t>
      </w:r>
    </w:p>
    <w:p w14:paraId="07BB8C9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Reconocer el carácter esencial de la irreversibilidad de algunos procesos energéticos. </w:t>
      </w:r>
    </w:p>
    <w:p w14:paraId="410D524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Vincular y describir, en términos coloquiales, la relación entre irreversibilidad y degradación de la energía. </w:t>
      </w:r>
    </w:p>
    <w:p w14:paraId="371A23F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Analizar la degradación de la energía en diversas situaciones. </w:t>
      </w:r>
    </w:p>
    <w:p w14:paraId="00E2A11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Diferenciar entre consumo y gasto energético abusivo. </w:t>
      </w:r>
    </w:p>
    <w:p w14:paraId="114A811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Valorar el cuidado de los recursos naturales.</w:t>
      </w:r>
    </w:p>
    <w:p w14:paraId="7248113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Reconozcan los fenómenos físicos que suceden a la Tierra y al Sistema Solar, como parte del Universo</w:t>
      </w:r>
    </w:p>
    <w:p w14:paraId="51CA8FD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Interpreten los distintos comportamientos cinemáticos y dinámicos para que resuelvan</w:t>
      </w:r>
    </w:p>
    <w:p w14:paraId="62FC12C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ejercicios tanto de óptica física como de óptica geométrica.</w:t>
      </w:r>
    </w:p>
    <w:p w14:paraId="7B692B9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Comprendan los conceptos de Trabajo y Energía, y logren integrarlos al más general de Energía.</w:t>
      </w:r>
    </w:p>
    <w:p w14:paraId="0CB93A4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Interpreten los distintos comportamientos de la luz y resuelvan ejercicios tanto de</w:t>
      </w:r>
    </w:p>
    <w:p w14:paraId="38FCD51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óptica física como de óptica geométrica.</w:t>
      </w:r>
    </w:p>
    <w:p w14:paraId="56868D8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>Logren autonomía con respecto al trabajo con textos pertinentes al espacio.</w:t>
      </w:r>
    </w:p>
    <w:p w14:paraId="02F0F95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•</w:t>
      </w:r>
      <w:r w:rsidRPr="00575090">
        <w:rPr>
          <w:rFonts w:ascii="Arial" w:hAnsi="Arial" w:cs="Arial"/>
          <w:sz w:val="24"/>
          <w:szCs w:val="24"/>
        </w:rPr>
        <w:tab/>
        <w:t xml:space="preserve">Adquirir un manejo adecuado en el empleo de las </w:t>
      </w:r>
      <w:proofErr w:type="spellStart"/>
      <w:r w:rsidRPr="00575090">
        <w:rPr>
          <w:rFonts w:ascii="Arial" w:hAnsi="Arial" w:cs="Arial"/>
          <w:sz w:val="24"/>
          <w:szCs w:val="24"/>
        </w:rPr>
        <w:t>TiCs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 durante el desarrollo de la asignatura en el trabajo grupal, la elaboración y presentación de informes. </w:t>
      </w:r>
    </w:p>
    <w:p w14:paraId="719980E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8F1F329" w14:textId="77777777" w:rsid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BA12BC7" w14:textId="77777777" w:rsidR="00583194" w:rsidRDefault="00583194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53E483F" w14:textId="77777777" w:rsidR="00583194" w:rsidRDefault="00583194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765209B" w14:textId="77777777" w:rsidR="00583194" w:rsidRPr="00575090" w:rsidRDefault="00583194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50A37F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41126C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>Contenidos:</w:t>
      </w:r>
    </w:p>
    <w:p w14:paraId="3108FD9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0F5D2F7" w14:textId="77777777" w:rsidR="00575090" w:rsidRPr="00DF20BA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DF20BA">
        <w:rPr>
          <w:rFonts w:ascii="Arial" w:hAnsi="Arial" w:cs="Arial"/>
          <w:b/>
          <w:bCs/>
          <w:sz w:val="24"/>
          <w:szCs w:val="24"/>
        </w:rPr>
        <w:t>Unidad N°1: La Física como Ciencia Natural</w:t>
      </w:r>
    </w:p>
    <w:p w14:paraId="31AB154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B5C7D4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1. La historia de la Física 2. Las mediciones en Física: 3. magnitudes</w:t>
      </w:r>
    </w:p>
    <w:p w14:paraId="763E7B2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4.instrumentos de medición, 5. unidades e incertezas. </w:t>
      </w:r>
    </w:p>
    <w:p w14:paraId="56089FF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6.Ramas de la Física en relación con los contextos históricos de producción </w:t>
      </w:r>
    </w:p>
    <w:p w14:paraId="23EE14D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7.aplicación de sus formulaciones. 8.Relación de la Física con otras ciencias. </w:t>
      </w:r>
    </w:p>
    <w:p w14:paraId="7FA309F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CC35FD1" w14:textId="77777777" w:rsidR="00575090" w:rsidRPr="00DF20BA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DF20BA">
        <w:rPr>
          <w:rFonts w:ascii="Arial" w:hAnsi="Arial" w:cs="Arial"/>
          <w:b/>
          <w:bCs/>
          <w:sz w:val="24"/>
          <w:szCs w:val="24"/>
        </w:rPr>
        <w:t>Tiempo: 10/4/23 al 21/4/23</w:t>
      </w:r>
    </w:p>
    <w:p w14:paraId="5E3FA93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B4BB07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 por unidad</w:t>
      </w:r>
    </w:p>
    <w:p w14:paraId="31BCDCD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571966D" w14:textId="25BC4F0D" w:rsidR="00575090" w:rsidRPr="00575090" w:rsidRDefault="00575090" w:rsidP="00DF20BA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>., Física, Segunda edición, Reverté S.A., 2000, Capítulos: 1, 3.</w:t>
      </w:r>
    </w:p>
    <w:p w14:paraId="61A49768" w14:textId="23797A13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1992, Capítulos: </w:t>
      </w:r>
      <w:proofErr w:type="gramStart"/>
      <w:r w:rsidRPr="00575090">
        <w:rPr>
          <w:rFonts w:ascii="Arial" w:hAnsi="Arial" w:cs="Arial"/>
          <w:sz w:val="24"/>
          <w:szCs w:val="24"/>
        </w:rPr>
        <w:t>2 .</w:t>
      </w:r>
      <w:proofErr w:type="gramEnd"/>
    </w:p>
    <w:p w14:paraId="0251596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 9.</w:t>
      </w:r>
    </w:p>
    <w:p w14:paraId="05DECDF6" w14:textId="064CF9E1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2.</w:t>
      </w:r>
    </w:p>
    <w:p w14:paraId="4F90032D" w14:textId="7777777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internet, videos, TICs y simuladores.</w:t>
      </w:r>
    </w:p>
    <w:p w14:paraId="62D6B7A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Bibliografía ampliatoria </w:t>
      </w:r>
    </w:p>
    <w:p w14:paraId="62500B7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3D56605" w14:textId="521AF172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1995, Capítulos: </w:t>
      </w:r>
      <w:proofErr w:type="gramStart"/>
      <w:r w:rsidRPr="00575090">
        <w:rPr>
          <w:rFonts w:ascii="Arial" w:hAnsi="Arial" w:cs="Arial"/>
          <w:sz w:val="24"/>
          <w:szCs w:val="24"/>
        </w:rPr>
        <w:t>3,.</w:t>
      </w:r>
      <w:proofErr w:type="gramEnd"/>
    </w:p>
    <w:p w14:paraId="1CB79CB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>, Física Vol.1, Cuarta edición,</w:t>
      </w:r>
    </w:p>
    <w:p w14:paraId="4B03FC96" w14:textId="6EAD91E8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1992, Capítulos: 7 </w:t>
      </w:r>
    </w:p>
    <w:p w14:paraId="72FDD3B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Einstein; </w:t>
      </w:r>
      <w:proofErr w:type="spellStart"/>
      <w:r w:rsidRPr="00575090">
        <w:rPr>
          <w:rFonts w:ascii="Arial" w:hAnsi="Arial" w:cs="Arial"/>
          <w:sz w:val="24"/>
          <w:szCs w:val="24"/>
        </w:rPr>
        <w:t>Infeld</w:t>
      </w:r>
      <w:proofErr w:type="spellEnd"/>
      <w:r w:rsidRPr="00575090">
        <w:rPr>
          <w:rFonts w:ascii="Arial" w:hAnsi="Arial" w:cs="Arial"/>
          <w:sz w:val="24"/>
          <w:szCs w:val="24"/>
        </w:rPr>
        <w:t>, La Física, aventura del pensamiento, La Página/Losada, 2004</w:t>
      </w:r>
    </w:p>
    <w:p w14:paraId="0EB1044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7FDF322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 xml:space="preserve">Unidad </w:t>
      </w:r>
      <w:proofErr w:type="spellStart"/>
      <w:r w:rsidRPr="00F961EB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F961EB">
        <w:rPr>
          <w:rFonts w:ascii="Arial" w:hAnsi="Arial" w:cs="Arial"/>
          <w:b/>
          <w:bCs/>
          <w:sz w:val="24"/>
          <w:szCs w:val="24"/>
        </w:rPr>
        <w:t xml:space="preserve"> 2 - Movimientos</w:t>
      </w:r>
    </w:p>
    <w:p w14:paraId="246522F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6FA24E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 xml:space="preserve">1.Introducción a la Mecánica 2. Descripción y caracterización de procesos mecánicos. 3.Magnitudes básicas: escalares y vectoriales 4. tiempo, espacio, materia, fuerza y energía. 5.Sistemas de referencia. 6.Uso de modelos explicativos usuales para situaciones contextualizadas de mecánica de sólidos. 6.Cinemática y dinámica básica de cuerpos puntuales. 7.MRU, MRUV, 8. Modelos de ecuaciones horarias 9. Trabajo con unidades. Conversiones 10. Representaciones graficas de las variables de los movimientos 11. Empleo de tablas y gráficos.  12.Caída libre, lanzamiento vertical, 13. Análisis e interpretación. 14.Adaptar las ecuaciones a estos modelos. 15. tiro oblicuo y </w:t>
      </w:r>
      <w:proofErr w:type="spellStart"/>
      <w:r w:rsidRPr="00575090">
        <w:rPr>
          <w:rFonts w:ascii="Arial" w:hAnsi="Arial" w:cs="Arial"/>
          <w:sz w:val="24"/>
          <w:szCs w:val="24"/>
        </w:rPr>
        <w:t>M.C.U</w:t>
      </w:r>
      <w:proofErr w:type="spellEnd"/>
      <w:r w:rsidRPr="00575090">
        <w:rPr>
          <w:rFonts w:ascii="Arial" w:hAnsi="Arial" w:cs="Arial"/>
          <w:sz w:val="24"/>
          <w:szCs w:val="24"/>
        </w:rPr>
        <w:t>. 16. Características. 17. Aplicaciones de cinemática. 18. Resolución de problemas</w:t>
      </w:r>
    </w:p>
    <w:p w14:paraId="5565C7D2" w14:textId="77777777" w:rsidR="00575090" w:rsidRPr="00DF20BA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DF20BA">
        <w:rPr>
          <w:rFonts w:ascii="Arial" w:hAnsi="Arial" w:cs="Arial"/>
          <w:b/>
          <w:bCs/>
          <w:sz w:val="24"/>
          <w:szCs w:val="24"/>
        </w:rPr>
        <w:t>Tiempo: 24/4/23 al 12/5/23</w:t>
      </w:r>
    </w:p>
    <w:p w14:paraId="3CAF955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 por unidad</w:t>
      </w:r>
    </w:p>
    <w:p w14:paraId="3700DA1C" w14:textId="7777777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>., Física, Segunda edición, Reverté S.A., 2000, Capítulos: 1, 3, 5 y 6.</w:t>
      </w:r>
    </w:p>
    <w:p w14:paraId="36BC4428" w14:textId="47C3A363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1992, Capítulos: 2 y </w:t>
      </w:r>
      <w:r w:rsidR="009A6DAF">
        <w:rPr>
          <w:rFonts w:ascii="Arial" w:hAnsi="Arial" w:cs="Arial"/>
          <w:sz w:val="24"/>
          <w:szCs w:val="24"/>
        </w:rPr>
        <w:t>3</w:t>
      </w:r>
      <w:r w:rsidRPr="00575090">
        <w:rPr>
          <w:rFonts w:ascii="Arial" w:hAnsi="Arial" w:cs="Arial"/>
          <w:sz w:val="24"/>
          <w:szCs w:val="24"/>
        </w:rPr>
        <w:t>.</w:t>
      </w:r>
    </w:p>
    <w:p w14:paraId="6F8F8028" w14:textId="736E724B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1995, Capítulo </w:t>
      </w:r>
      <w:r w:rsidR="009A6DAF">
        <w:rPr>
          <w:rFonts w:ascii="Arial" w:hAnsi="Arial" w:cs="Arial"/>
          <w:sz w:val="24"/>
          <w:szCs w:val="24"/>
        </w:rPr>
        <w:t>4</w:t>
      </w:r>
    </w:p>
    <w:p w14:paraId="6F345F43" w14:textId="428BBE9A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1995, Capítulos: 2 y </w:t>
      </w:r>
      <w:r w:rsidR="009A6DAF">
        <w:rPr>
          <w:rFonts w:ascii="Arial" w:hAnsi="Arial" w:cs="Arial"/>
          <w:sz w:val="24"/>
          <w:szCs w:val="24"/>
        </w:rPr>
        <w:t>3</w:t>
      </w:r>
      <w:r w:rsidRPr="00575090">
        <w:rPr>
          <w:rFonts w:ascii="Arial" w:hAnsi="Arial" w:cs="Arial"/>
          <w:sz w:val="24"/>
          <w:szCs w:val="24"/>
        </w:rPr>
        <w:t>.</w:t>
      </w:r>
    </w:p>
    <w:p w14:paraId="47377A5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365E005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Empleo de herramientas Tics</w:t>
      </w:r>
    </w:p>
    <w:p w14:paraId="4F4049D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05ECD4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ampliatoria</w:t>
      </w:r>
    </w:p>
    <w:p w14:paraId="7FF6BBEA" w14:textId="7AB2759E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 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1995, Capítulos: </w:t>
      </w:r>
      <w:proofErr w:type="gramStart"/>
      <w:r w:rsidRPr="00575090">
        <w:rPr>
          <w:rFonts w:ascii="Arial" w:hAnsi="Arial" w:cs="Arial"/>
          <w:sz w:val="24"/>
          <w:szCs w:val="24"/>
        </w:rPr>
        <w:t>3,.</w:t>
      </w:r>
      <w:proofErr w:type="gramEnd"/>
    </w:p>
    <w:p w14:paraId="3794020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>, Física Vol.1, Cuarta edición,</w:t>
      </w:r>
    </w:p>
    <w:p w14:paraId="441DE643" w14:textId="2B5719EC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1992, Capítulos: 7 </w:t>
      </w:r>
    </w:p>
    <w:p w14:paraId="4A17628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Einstein; </w:t>
      </w:r>
      <w:proofErr w:type="spellStart"/>
      <w:r w:rsidRPr="00575090">
        <w:rPr>
          <w:rFonts w:ascii="Arial" w:hAnsi="Arial" w:cs="Arial"/>
          <w:sz w:val="24"/>
          <w:szCs w:val="24"/>
        </w:rPr>
        <w:t>Infeld</w:t>
      </w:r>
      <w:proofErr w:type="spellEnd"/>
      <w:r w:rsidRPr="00575090">
        <w:rPr>
          <w:rFonts w:ascii="Arial" w:hAnsi="Arial" w:cs="Arial"/>
          <w:sz w:val="24"/>
          <w:szCs w:val="24"/>
        </w:rPr>
        <w:t>, La Física, aventura del pensamiento, La Página/Losada, 2004</w:t>
      </w:r>
    </w:p>
    <w:p w14:paraId="7E2B5B6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05EB5D7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>Unidad N°3.- Fuerzas.</w:t>
      </w:r>
    </w:p>
    <w:p w14:paraId="2C72EC1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1.Diversidad de fuerzas. 2.Las cuatro fuerzas elementales de la naturaleza. 3.Leyes de Newton</w:t>
      </w:r>
    </w:p>
    <w:p w14:paraId="4FD9342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>4.Significado de las leyes. 5.Aplicaciones en la vida cotidiana 6. Fuerzas elásticas 7. Fuerzas de rozamiento. 8.Aplicaciones 9. Resolución de problemas</w:t>
      </w:r>
    </w:p>
    <w:p w14:paraId="5AB1D225" w14:textId="77777777" w:rsidR="00575090" w:rsidRPr="004B4F53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4B4F53">
        <w:rPr>
          <w:rFonts w:ascii="Arial" w:hAnsi="Arial" w:cs="Arial"/>
          <w:b/>
          <w:bCs/>
          <w:sz w:val="24"/>
          <w:szCs w:val="24"/>
        </w:rPr>
        <w:t>Tiempo: 15/5/23 al 02/6/23</w:t>
      </w:r>
    </w:p>
    <w:p w14:paraId="72D7AE7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obligatoria:</w:t>
      </w:r>
    </w:p>
    <w:p w14:paraId="574C9040" w14:textId="1DAE8BD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Física, Segunda edición, Reverté S.A., 2000, Capítulos: </w:t>
      </w:r>
      <w:r w:rsidR="004B4F53">
        <w:rPr>
          <w:rFonts w:ascii="Arial" w:hAnsi="Arial" w:cs="Arial"/>
          <w:sz w:val="24"/>
          <w:szCs w:val="24"/>
        </w:rPr>
        <w:t>4</w:t>
      </w:r>
      <w:r w:rsidRPr="00575090">
        <w:rPr>
          <w:rFonts w:ascii="Arial" w:hAnsi="Arial" w:cs="Arial"/>
          <w:sz w:val="24"/>
          <w:szCs w:val="24"/>
        </w:rPr>
        <w:t>.</w:t>
      </w:r>
    </w:p>
    <w:p w14:paraId="2F46C7AF" w14:textId="4257E6C4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1992, Capítulos: </w:t>
      </w:r>
      <w:r w:rsidR="004B4F53">
        <w:rPr>
          <w:rFonts w:ascii="Arial" w:hAnsi="Arial" w:cs="Arial"/>
          <w:sz w:val="24"/>
          <w:szCs w:val="24"/>
        </w:rPr>
        <w:t>3</w:t>
      </w:r>
      <w:r w:rsidRPr="00575090">
        <w:rPr>
          <w:rFonts w:ascii="Arial" w:hAnsi="Arial" w:cs="Arial"/>
          <w:sz w:val="24"/>
          <w:szCs w:val="24"/>
        </w:rPr>
        <w:t xml:space="preserve"> </w:t>
      </w:r>
    </w:p>
    <w:p w14:paraId="496755A5" w14:textId="54A6D76A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1995, Capítulo </w:t>
      </w:r>
      <w:r w:rsidR="004B4F53">
        <w:rPr>
          <w:rFonts w:ascii="Arial" w:hAnsi="Arial" w:cs="Arial"/>
          <w:sz w:val="24"/>
          <w:szCs w:val="24"/>
        </w:rPr>
        <w:t>4</w:t>
      </w:r>
      <w:r w:rsidRPr="00575090">
        <w:rPr>
          <w:rFonts w:ascii="Arial" w:hAnsi="Arial" w:cs="Arial"/>
          <w:sz w:val="24"/>
          <w:szCs w:val="24"/>
        </w:rPr>
        <w:t>.</w:t>
      </w:r>
    </w:p>
    <w:p w14:paraId="1C4D8950" w14:textId="48DDF875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1995, Capítulos: </w:t>
      </w:r>
      <w:r w:rsidR="004B4F53">
        <w:rPr>
          <w:rFonts w:ascii="Arial" w:hAnsi="Arial" w:cs="Arial"/>
          <w:sz w:val="24"/>
          <w:szCs w:val="24"/>
        </w:rPr>
        <w:t>4</w:t>
      </w:r>
    </w:p>
    <w:p w14:paraId="65998AE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4E723BF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Empleo de herramientas Tics</w:t>
      </w:r>
    </w:p>
    <w:p w14:paraId="0F729B1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AB3A11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8378E8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75090">
        <w:rPr>
          <w:rFonts w:ascii="Arial" w:hAnsi="Arial" w:cs="Arial"/>
          <w:sz w:val="24"/>
          <w:szCs w:val="24"/>
        </w:rPr>
        <w:t>BIBLIOGRAFÍA  AMPLIATORIA</w:t>
      </w:r>
      <w:proofErr w:type="gramEnd"/>
      <w:r w:rsidRPr="00575090">
        <w:rPr>
          <w:rFonts w:ascii="Arial" w:hAnsi="Arial" w:cs="Arial"/>
          <w:sz w:val="24"/>
          <w:szCs w:val="24"/>
        </w:rPr>
        <w:t xml:space="preserve"> </w:t>
      </w:r>
    </w:p>
    <w:p w14:paraId="26639A1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61B8EBE" w14:textId="14070B0D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1995, Capítulos: </w:t>
      </w:r>
      <w:r w:rsidR="004B4F53">
        <w:rPr>
          <w:rFonts w:ascii="Arial" w:hAnsi="Arial" w:cs="Arial"/>
          <w:sz w:val="24"/>
          <w:szCs w:val="24"/>
        </w:rPr>
        <w:t>4</w:t>
      </w:r>
    </w:p>
    <w:p w14:paraId="7A3FEAC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>, Física Vol.1, Cuarta edición,</w:t>
      </w:r>
    </w:p>
    <w:p w14:paraId="011FF499" w14:textId="402CAA9E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1992, Capítulos: </w:t>
      </w:r>
      <w:r w:rsidR="004B4F53">
        <w:rPr>
          <w:rFonts w:ascii="Arial" w:hAnsi="Arial" w:cs="Arial"/>
          <w:sz w:val="24"/>
          <w:szCs w:val="24"/>
        </w:rPr>
        <w:t>5</w:t>
      </w:r>
    </w:p>
    <w:p w14:paraId="41F74C8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Einstein; </w:t>
      </w:r>
      <w:proofErr w:type="spellStart"/>
      <w:r w:rsidRPr="00575090">
        <w:rPr>
          <w:rFonts w:ascii="Arial" w:hAnsi="Arial" w:cs="Arial"/>
          <w:sz w:val="24"/>
          <w:szCs w:val="24"/>
        </w:rPr>
        <w:t>Infeld</w:t>
      </w:r>
      <w:proofErr w:type="spellEnd"/>
      <w:r w:rsidRPr="00575090">
        <w:rPr>
          <w:rFonts w:ascii="Arial" w:hAnsi="Arial" w:cs="Arial"/>
          <w:sz w:val="24"/>
          <w:szCs w:val="24"/>
        </w:rPr>
        <w:t>, La Física, aventura del pensamiento, La Página/Losada, 2004,</w:t>
      </w:r>
    </w:p>
    <w:p w14:paraId="4740953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3A8412F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 xml:space="preserve">Unidad </w:t>
      </w:r>
      <w:proofErr w:type="spellStart"/>
      <w:r w:rsidRPr="00F961EB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F961EB">
        <w:rPr>
          <w:rFonts w:ascii="Arial" w:hAnsi="Arial" w:cs="Arial"/>
          <w:b/>
          <w:bCs/>
          <w:sz w:val="24"/>
          <w:szCs w:val="24"/>
        </w:rPr>
        <w:t xml:space="preserve"> 4 – Energía</w:t>
      </w:r>
    </w:p>
    <w:p w14:paraId="38D96D6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1.Trabajo, Energía y Potencia. 2.Definiciones 3. Trabajo mecánico – unidades 4. Energía cinética y potencial – 5. definiciones y unidades 6. Trabajo de fuerzas no conservativas. 7.Teoremas de conservación de la energía mecánica en cuerpos puntuales. </w:t>
      </w:r>
    </w:p>
    <w:p w14:paraId="0846231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8.Aplicaciones</w:t>
      </w:r>
    </w:p>
    <w:p w14:paraId="05BDF99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obligatoria:</w:t>
      </w:r>
    </w:p>
    <w:p w14:paraId="641BBD9C" w14:textId="7777777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>., Física, Segunda edición, Reverté S.A., 2000, Capítulos: 1, 3, 5 y 6.</w:t>
      </w:r>
    </w:p>
    <w:p w14:paraId="174601A3" w14:textId="7777777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2 y 14.</w:t>
      </w:r>
    </w:p>
    <w:p w14:paraId="73B9764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 9.</w:t>
      </w:r>
    </w:p>
    <w:p w14:paraId="2CFB2DC7" w14:textId="7777777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2 y 8.</w:t>
      </w:r>
    </w:p>
    <w:p w14:paraId="3B17F6B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internet, videos y simuladores</w:t>
      </w:r>
    </w:p>
    <w:p w14:paraId="2161D3D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109439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ampliatoria optativa:</w:t>
      </w:r>
    </w:p>
    <w:p w14:paraId="1B71BE5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3, 4 y 5.</w:t>
      </w:r>
    </w:p>
    <w:p w14:paraId="759FA69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>, Física Vol.1, Cuarta edición,</w:t>
      </w:r>
    </w:p>
    <w:p w14:paraId="08C77F7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7 y 8.</w:t>
      </w:r>
    </w:p>
    <w:p w14:paraId="68710B0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Einstein; </w:t>
      </w:r>
      <w:proofErr w:type="spellStart"/>
      <w:r w:rsidRPr="00575090">
        <w:rPr>
          <w:rFonts w:ascii="Arial" w:hAnsi="Arial" w:cs="Arial"/>
          <w:sz w:val="24"/>
          <w:szCs w:val="24"/>
        </w:rPr>
        <w:t>Infeld</w:t>
      </w:r>
      <w:proofErr w:type="spellEnd"/>
      <w:r w:rsidRPr="00575090">
        <w:rPr>
          <w:rFonts w:ascii="Arial" w:hAnsi="Arial" w:cs="Arial"/>
          <w:sz w:val="24"/>
          <w:szCs w:val="24"/>
        </w:rPr>
        <w:t>, La Física, aventura del pensamiento, La Página/Losada, 2004,</w:t>
      </w:r>
    </w:p>
    <w:p w14:paraId="53C225B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A2D296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19A4B68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>Tiempo: 05/6/23 al 23/6/23</w:t>
      </w:r>
    </w:p>
    <w:p w14:paraId="674B995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A468029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>Unidad N°5 – Estudio de los líquidos y gases</w:t>
      </w:r>
    </w:p>
    <w:p w14:paraId="5DAF91C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1.Elementos básicos de hidrostática. 2.Presión, densidad, peso específico. 3.Unidades Principio de Pascal y Arquímedes. 4.hidrodinámica de fluidos ideales y reales. 5.Caudal Ecuación de continuidad Unidades 6. Principio de Bernoulli. Aplicaciones a procesos de la vida cotidiana. 7.Presión atmosférica Torricelli. 8. Instrumentos 9. Análisis de fenómenos de la vida cotidiana desde la mecánica clásica.</w:t>
      </w:r>
    </w:p>
    <w:p w14:paraId="3377E31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950EAB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obligatoria:</w:t>
      </w:r>
    </w:p>
    <w:p w14:paraId="504928C6" w14:textId="7777777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>., Física, Segunda edición, Reverté S.A., 2000, Capítulos: 21, 22, 23 y 24.</w:t>
      </w:r>
    </w:p>
    <w:p w14:paraId="21AE19E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 19.</w:t>
      </w:r>
    </w:p>
    <w:p w14:paraId="2F24BB4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Halliday, Física Vol.2,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1982, Capítulos: 42 y 43.</w:t>
      </w:r>
    </w:p>
    <w:p w14:paraId="2F31CFD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Miyara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Federico, Acústica y sistemas de sonido, </w:t>
      </w:r>
      <w:proofErr w:type="spellStart"/>
      <w:r w:rsidRPr="00575090">
        <w:rPr>
          <w:rFonts w:ascii="Arial" w:hAnsi="Arial" w:cs="Arial"/>
          <w:sz w:val="24"/>
          <w:szCs w:val="24"/>
        </w:rPr>
        <w:t>UNR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 Editora, 2000, Capítulo 1.</w:t>
      </w:r>
    </w:p>
    <w:p w14:paraId="24FF294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 33.</w:t>
      </w:r>
    </w:p>
    <w:p w14:paraId="6BE0194E" w14:textId="7777777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Udías Vallina, Agustín y Mezcua Rodríguez, Julio, Fundamentos de geofísica, Alhambra S.A., 1998, Capítulos: 1 y 2.</w:t>
      </w:r>
    </w:p>
    <w:p w14:paraId="0F37B73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677D098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>Bibliografía ampliatoria optativa:</w:t>
      </w:r>
    </w:p>
    <w:p w14:paraId="42E2871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7661092" w14:textId="77777777" w:rsidR="00575090" w:rsidRPr="00575090" w:rsidRDefault="00575090" w:rsidP="00F961EB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25 al 31.</w:t>
      </w:r>
    </w:p>
    <w:p w14:paraId="71966AE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Capítulo: 32.</w:t>
      </w:r>
    </w:p>
    <w:p w14:paraId="328F42A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Halliday, Física Vol.2,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1982, Capítulo 41.</w:t>
      </w:r>
    </w:p>
    <w:p w14:paraId="3CFC154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Rousseau, Pierre, La luz, El Ateneo, 1978.</w:t>
      </w:r>
    </w:p>
    <w:p w14:paraId="2DC9D34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Miyara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Federico, Acústica y sistemas de sonido, </w:t>
      </w:r>
      <w:proofErr w:type="spellStart"/>
      <w:r w:rsidRPr="00575090">
        <w:rPr>
          <w:rFonts w:ascii="Arial" w:hAnsi="Arial" w:cs="Arial"/>
          <w:sz w:val="24"/>
          <w:szCs w:val="24"/>
        </w:rPr>
        <w:t>UNR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 Editora, 2000, Capítulo 5</w:t>
      </w:r>
    </w:p>
    <w:p w14:paraId="32BB66B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A607A75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>Tiempo: 26/6/23 al 07/7/23</w:t>
      </w:r>
    </w:p>
    <w:p w14:paraId="4246BDA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EE5D59B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 xml:space="preserve">Unidad </w:t>
      </w:r>
      <w:proofErr w:type="spellStart"/>
      <w:r w:rsidRPr="00F961EB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F961EB">
        <w:rPr>
          <w:rFonts w:ascii="Arial" w:hAnsi="Arial" w:cs="Arial"/>
          <w:b/>
          <w:bCs/>
          <w:sz w:val="24"/>
          <w:szCs w:val="24"/>
        </w:rPr>
        <w:t xml:space="preserve"> 6.- Elementos de Astronomía</w:t>
      </w:r>
    </w:p>
    <w:p w14:paraId="4240686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BF25A7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1.Elementos de Astronomía. 2.La Astronomía como ciencia inter y multidisciplinaria. Historia de la evolución de las ideas sobre la Tierra y el Universo: cambio de paradigmas. 3.El sistema Solar. 4.Componentes y escalas. 5.Subsistema Sol-Tierra-Luna. 6.Modelos explicativos de fenómenos astronómicos como el día y la noche, 7.las fases de la luna, 8.los eclipses y las estaciones 9. El Universo, componentes principales y escalas. 10.La observación astronómica a ojo desnudo y con telescopios. 11.El cielo nocturno. 12.Movimientos aparentes de astros y planetas. 13.La enseñanza de la Astronomía y la Astronomía al ras del suelo: instrumentos sencillos para su uso en las escuelas.</w:t>
      </w:r>
    </w:p>
    <w:p w14:paraId="5B85444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299F2E0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>Tiempo: Después del receso 31/7/23 al 18/8/23</w:t>
      </w:r>
    </w:p>
    <w:p w14:paraId="070737F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AFBE31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Recursos de internet, videos, uso de App, elaborados por el docente</w:t>
      </w:r>
    </w:p>
    <w:p w14:paraId="6C43BEB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DF7AE98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32"/>
          <w:szCs w:val="32"/>
        </w:rPr>
      </w:pPr>
      <w:r w:rsidRPr="00F961EB">
        <w:rPr>
          <w:rFonts w:ascii="Arial" w:hAnsi="Arial" w:cs="Arial"/>
          <w:b/>
          <w:bCs/>
          <w:sz w:val="32"/>
          <w:szCs w:val="32"/>
        </w:rPr>
        <w:t>Primer parcial_ 10/07 al 14/07</w:t>
      </w:r>
    </w:p>
    <w:p w14:paraId="21F1E7D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8580F3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54D020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653BE34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lastRenderedPageBreak/>
        <w:t xml:space="preserve">Unidad </w:t>
      </w:r>
      <w:proofErr w:type="spellStart"/>
      <w:r w:rsidRPr="00F961EB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F961EB">
        <w:rPr>
          <w:rFonts w:ascii="Arial" w:hAnsi="Arial" w:cs="Arial"/>
          <w:b/>
          <w:bCs/>
          <w:sz w:val="24"/>
          <w:szCs w:val="24"/>
        </w:rPr>
        <w:t xml:space="preserve"> 7.- Ondas</w:t>
      </w:r>
    </w:p>
    <w:p w14:paraId="45B4ADC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1.Ondas: tipos y elementos. 2.Inda longitudinales y transversales. 3.Movimientos periódicos. MAS 4. Movimiento ondulatorio: parámetros. 5.Péndulo – parámetros 6. Movimientos ondulatorios y la medición del tiempo en la historia humana.</w:t>
      </w:r>
    </w:p>
    <w:p w14:paraId="3F7C744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4869E38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>Tiempo; 21/8/23 al 01/9/23</w:t>
      </w:r>
    </w:p>
    <w:p w14:paraId="5B70819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</w:t>
      </w:r>
    </w:p>
    <w:p w14:paraId="06276C8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17A0F4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</w:t>
      </w:r>
      <w:proofErr w:type="gramStart"/>
      <w:r w:rsidRPr="00575090">
        <w:rPr>
          <w:rFonts w:ascii="Arial" w:hAnsi="Arial" w:cs="Arial"/>
          <w:sz w:val="24"/>
          <w:szCs w:val="24"/>
        </w:rPr>
        <w:t>1995,.</w:t>
      </w:r>
      <w:proofErr w:type="gramEnd"/>
    </w:p>
    <w:p w14:paraId="32A96AD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2874959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B9BB9B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ampliatoria optativa:</w:t>
      </w:r>
    </w:p>
    <w:p w14:paraId="4031797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50E13C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</w:t>
      </w:r>
      <w:proofErr w:type="gramStart"/>
      <w:r w:rsidRPr="00575090">
        <w:rPr>
          <w:rFonts w:ascii="Arial" w:hAnsi="Arial" w:cs="Arial"/>
          <w:sz w:val="24"/>
          <w:szCs w:val="24"/>
        </w:rPr>
        <w:t>1995,:.</w:t>
      </w:r>
      <w:proofErr w:type="gramEnd"/>
    </w:p>
    <w:p w14:paraId="4819F76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73463FD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 xml:space="preserve">Unidad </w:t>
      </w:r>
      <w:proofErr w:type="spellStart"/>
      <w:r w:rsidRPr="00F961EB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F961EB">
        <w:rPr>
          <w:rFonts w:ascii="Arial" w:hAnsi="Arial" w:cs="Arial"/>
          <w:b/>
          <w:bCs/>
          <w:sz w:val="24"/>
          <w:szCs w:val="24"/>
        </w:rPr>
        <w:t xml:space="preserve"> 8. – Calorimetría </w:t>
      </w:r>
    </w:p>
    <w:p w14:paraId="1FEC9E4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1.Introducción a la Termodinámica 2. Elementos básicos de termometría y calorimetría 3. Temperatura de equilibrio Calor especifico 4. Calorímetros – Mezclas 5. (incluyendo los procesos físicos de cambios de estado), intercambios de trabajo y energía térmica </w:t>
      </w:r>
    </w:p>
    <w:p w14:paraId="5380DA9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6.Transmisión del calor 7. (conducción, convección y radiación) entre sistemas termodinámicos simples. 8.Modelo de gases ideales. 9.Ecuación de estado de gas ideal. 10.Mezcla de gases y presiones parciales</w:t>
      </w:r>
    </w:p>
    <w:p w14:paraId="114DBF2D" w14:textId="77777777" w:rsidR="00575090" w:rsidRPr="00F961EB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961EB">
        <w:rPr>
          <w:rFonts w:ascii="Arial" w:hAnsi="Arial" w:cs="Arial"/>
          <w:b/>
          <w:bCs/>
          <w:sz w:val="24"/>
          <w:szCs w:val="24"/>
        </w:rPr>
        <w:t>Tiempo: 4/9/23 al 15/9/23</w:t>
      </w:r>
    </w:p>
    <w:p w14:paraId="6EABD44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</w:t>
      </w:r>
    </w:p>
    <w:p w14:paraId="50FC553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B5E8861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Física, Segunda edición, Reverté S.A., </w:t>
      </w:r>
      <w:proofErr w:type="gramStart"/>
      <w:r w:rsidRPr="00575090">
        <w:rPr>
          <w:rFonts w:ascii="Arial" w:hAnsi="Arial" w:cs="Arial"/>
          <w:sz w:val="24"/>
          <w:szCs w:val="24"/>
        </w:rPr>
        <w:t>2000,.</w:t>
      </w:r>
      <w:proofErr w:type="gramEnd"/>
      <w:r w:rsidRPr="00575090">
        <w:rPr>
          <w:rFonts w:ascii="Arial" w:hAnsi="Arial" w:cs="Arial"/>
          <w:sz w:val="24"/>
          <w:szCs w:val="24"/>
        </w:rPr>
        <w:t xml:space="preserve"> Resnick; Halliday;</w:t>
      </w:r>
    </w:p>
    <w:p w14:paraId="74A2EA2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 xml:space="preserve">Wesley Iberoamericana, </w:t>
      </w:r>
      <w:proofErr w:type="gramStart"/>
      <w:r w:rsidRPr="00575090">
        <w:rPr>
          <w:rFonts w:ascii="Arial" w:hAnsi="Arial" w:cs="Arial"/>
          <w:sz w:val="24"/>
          <w:szCs w:val="24"/>
        </w:rPr>
        <w:t>1995,.</w:t>
      </w:r>
      <w:proofErr w:type="gramEnd"/>
    </w:p>
    <w:p w14:paraId="28FE7A6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45AB2C0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2C48AC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ampliatoria optativa:</w:t>
      </w:r>
    </w:p>
    <w:p w14:paraId="590D527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F211BA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</w:t>
      </w:r>
    </w:p>
    <w:p w14:paraId="642DFA7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2EF186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988DBF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Unidad N°9.- Termodinámica </w:t>
      </w:r>
    </w:p>
    <w:p w14:paraId="526BB92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35D51C3" w14:textId="7B105636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1.Introducción a la primera ley Parámetros 2. Energía interna Signos 3. Sistemas clasificación</w:t>
      </w:r>
      <w:r w:rsidR="008C2B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5090">
        <w:rPr>
          <w:rFonts w:ascii="Arial" w:hAnsi="Arial" w:cs="Arial"/>
          <w:sz w:val="24"/>
          <w:szCs w:val="24"/>
        </w:rPr>
        <w:t>4.Transformaciones</w:t>
      </w:r>
      <w:proofErr w:type="gramEnd"/>
      <w:r w:rsidRPr="00575090">
        <w:rPr>
          <w:rFonts w:ascii="Arial" w:hAnsi="Arial" w:cs="Arial"/>
          <w:sz w:val="24"/>
          <w:szCs w:val="24"/>
        </w:rPr>
        <w:t xml:space="preserve"> 5. Segunda ley de la termodinámica.</w:t>
      </w:r>
    </w:p>
    <w:p w14:paraId="5E1699A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6.Enunciados – Degradación de la energía 7. Entropía </w:t>
      </w:r>
    </w:p>
    <w:p w14:paraId="24127B2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40B8A4A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4C5C09">
        <w:rPr>
          <w:rFonts w:ascii="Arial" w:hAnsi="Arial" w:cs="Arial"/>
          <w:b/>
          <w:bCs/>
          <w:sz w:val="24"/>
          <w:szCs w:val="24"/>
        </w:rPr>
        <w:t>Tiempo: 18/9/23 al 29/9/23</w:t>
      </w:r>
    </w:p>
    <w:p w14:paraId="79C5342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D6E1B4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obligatoria:</w:t>
      </w:r>
    </w:p>
    <w:p w14:paraId="2419305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55F2568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>., Física, Segunda edición, Reverté S.A., 2000, Capítulos: 22 y 23</w:t>
      </w:r>
    </w:p>
    <w:p w14:paraId="5E2AF766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23 y 24.</w:t>
      </w:r>
    </w:p>
    <w:p w14:paraId="3161DE3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 20.</w:t>
      </w:r>
    </w:p>
    <w:p w14:paraId="1295EB59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23 y 24.</w:t>
      </w:r>
    </w:p>
    <w:p w14:paraId="1C727E3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6F61B9E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Empleo de herramientas Tics</w:t>
      </w:r>
    </w:p>
    <w:p w14:paraId="1324F72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C2999B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2FAA41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75090">
        <w:rPr>
          <w:rFonts w:ascii="Arial" w:hAnsi="Arial" w:cs="Arial"/>
          <w:sz w:val="24"/>
          <w:szCs w:val="24"/>
        </w:rPr>
        <w:t>BIBLIOGRAFÍA  AMPLIATORIA</w:t>
      </w:r>
      <w:proofErr w:type="gramEnd"/>
      <w:r w:rsidRPr="00575090">
        <w:rPr>
          <w:rFonts w:ascii="Arial" w:hAnsi="Arial" w:cs="Arial"/>
          <w:sz w:val="24"/>
          <w:szCs w:val="24"/>
        </w:rPr>
        <w:t xml:space="preserve"> </w:t>
      </w:r>
    </w:p>
    <w:p w14:paraId="547629C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42D70D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23 y 24.</w:t>
      </w:r>
    </w:p>
    <w:p w14:paraId="6E4EAEC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>, Física Vol.1, Cuarta edición,</w:t>
      </w:r>
    </w:p>
    <w:p w14:paraId="5B9353B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21 y 23.</w:t>
      </w:r>
    </w:p>
    <w:p w14:paraId="3DFE9A0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B67A12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19E789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Unidad N°10.- Electromagnetismo</w:t>
      </w:r>
    </w:p>
    <w:p w14:paraId="3784F27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256FFF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EA5D31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1.Introducción al Electromagnetismo Electrostática. 2.Tipos de cargas – Interacciones 3. Ley de Coulomb – Unidades 4. Campo eléctrico 5. Carga eléctrica, 6. fuerza eléctrica, 7. campo, 8. energía y potencial eléctrico 9. Corriente eléctrica. 10.Conductores y aislantes 11. Ley de Ohm. </w:t>
      </w:r>
    </w:p>
    <w:p w14:paraId="1AA0BE1B" w14:textId="77777777" w:rsid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12.Circuitos eléctricos de corriente continua. 13 aplicaciones en la vida cotidiana</w:t>
      </w:r>
    </w:p>
    <w:p w14:paraId="6BCDB3D4" w14:textId="77777777" w:rsidR="008C2BC0" w:rsidRPr="00575090" w:rsidRDefault="008C2BC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3A9CFA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48F0158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4C5C09">
        <w:rPr>
          <w:rFonts w:ascii="Arial" w:hAnsi="Arial" w:cs="Arial"/>
          <w:b/>
          <w:bCs/>
          <w:sz w:val="24"/>
          <w:szCs w:val="24"/>
        </w:rPr>
        <w:t>Tiempo 02/10/23 al 13/10/23</w:t>
      </w:r>
    </w:p>
    <w:p w14:paraId="3D336D1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obligatoria:</w:t>
      </w:r>
    </w:p>
    <w:p w14:paraId="78ED5A01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>., Física, Segunda edición, Reverté S.A., 2000, Capítulos: 26 y 27</w:t>
      </w:r>
    </w:p>
    <w:p w14:paraId="44A2D738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26 y 28.</w:t>
      </w:r>
    </w:p>
    <w:p w14:paraId="362746C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 29.</w:t>
      </w:r>
    </w:p>
    <w:p w14:paraId="1BD21190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28 y 29.</w:t>
      </w:r>
    </w:p>
    <w:p w14:paraId="64F884A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2D069FA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Empleo de herramientas Tics</w:t>
      </w:r>
    </w:p>
    <w:p w14:paraId="7227124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FF5BE8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19B47D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75090">
        <w:rPr>
          <w:rFonts w:ascii="Arial" w:hAnsi="Arial" w:cs="Arial"/>
          <w:sz w:val="24"/>
          <w:szCs w:val="24"/>
        </w:rPr>
        <w:t>BIBLIOGRAFÍA  AMPLIATORIA</w:t>
      </w:r>
      <w:proofErr w:type="gramEnd"/>
      <w:r w:rsidRPr="00575090">
        <w:rPr>
          <w:rFonts w:ascii="Arial" w:hAnsi="Arial" w:cs="Arial"/>
          <w:sz w:val="24"/>
          <w:szCs w:val="24"/>
        </w:rPr>
        <w:t xml:space="preserve"> </w:t>
      </w:r>
    </w:p>
    <w:p w14:paraId="6D1FD42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91BB0D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29 y 30.</w:t>
      </w:r>
    </w:p>
    <w:p w14:paraId="365D0B7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>, Física Vol.2, Cuarta edición,</w:t>
      </w:r>
    </w:p>
    <w:p w14:paraId="2A8EA85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29.</w:t>
      </w:r>
    </w:p>
    <w:p w14:paraId="3DDC8A4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0B10DD2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4C5C09">
        <w:rPr>
          <w:rFonts w:ascii="Arial" w:hAnsi="Arial" w:cs="Arial"/>
          <w:b/>
          <w:bCs/>
          <w:sz w:val="24"/>
          <w:szCs w:val="24"/>
        </w:rPr>
        <w:t xml:space="preserve">Unidad </w:t>
      </w:r>
      <w:proofErr w:type="spellStart"/>
      <w:r w:rsidRPr="004C5C09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4C5C09">
        <w:rPr>
          <w:rFonts w:ascii="Arial" w:hAnsi="Arial" w:cs="Arial"/>
          <w:b/>
          <w:bCs/>
          <w:sz w:val="24"/>
          <w:szCs w:val="24"/>
        </w:rPr>
        <w:t xml:space="preserve"> 11.- Magnetismo</w:t>
      </w:r>
    </w:p>
    <w:p w14:paraId="336C173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4C28DD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1.Magnetismo natural   2. Campo magnético generado por una corriente eléctrica. 3.Líneas de campo 4. Relación entre la variación de la corriente eléctrica y el campo magnético. 5 aplicaciones en la vida cotidiana. 6.Corriente alterna domiciliaria. 7.Medición de variables de corriente eléctrica: voltaje, amperaje, frecuencia (en corriente alterna).</w:t>
      </w:r>
    </w:p>
    <w:p w14:paraId="46C83F2E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4C5C09">
        <w:rPr>
          <w:rFonts w:ascii="Arial" w:hAnsi="Arial" w:cs="Arial"/>
          <w:b/>
          <w:bCs/>
          <w:sz w:val="24"/>
          <w:szCs w:val="24"/>
        </w:rPr>
        <w:t>16/10/23 al 27/10/23</w:t>
      </w:r>
    </w:p>
    <w:p w14:paraId="0B2CABE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obligatoria:</w:t>
      </w:r>
    </w:p>
    <w:p w14:paraId="4BCB1E0C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>., Física, Segunda edición, Reverté S.A., 2000, Capítulos: 29 y 31</w:t>
      </w:r>
    </w:p>
    <w:p w14:paraId="4A4C927E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30 y 31.</w:t>
      </w:r>
    </w:p>
    <w:p w14:paraId="769CC75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 31.</w:t>
      </w:r>
    </w:p>
    <w:p w14:paraId="779806BB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31 y 32</w:t>
      </w:r>
    </w:p>
    <w:p w14:paraId="1E4721B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29E4D44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Empleo de herramientas Tics</w:t>
      </w:r>
    </w:p>
    <w:p w14:paraId="4AB0721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E16F04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10D4FB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75090">
        <w:rPr>
          <w:rFonts w:ascii="Arial" w:hAnsi="Arial" w:cs="Arial"/>
          <w:sz w:val="24"/>
          <w:szCs w:val="24"/>
        </w:rPr>
        <w:t>BIBLIOGRAFÍA  AMPLIATORIA</w:t>
      </w:r>
      <w:proofErr w:type="gramEnd"/>
      <w:r w:rsidRPr="00575090">
        <w:rPr>
          <w:rFonts w:ascii="Arial" w:hAnsi="Arial" w:cs="Arial"/>
          <w:sz w:val="24"/>
          <w:szCs w:val="24"/>
        </w:rPr>
        <w:t xml:space="preserve"> </w:t>
      </w:r>
    </w:p>
    <w:p w14:paraId="76B779F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7CDEC5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31 y 33.</w:t>
      </w:r>
    </w:p>
    <w:p w14:paraId="31EFB5A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>, Física Vol.2, Cuarta edición,</w:t>
      </w:r>
    </w:p>
    <w:p w14:paraId="54193DA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33.</w:t>
      </w:r>
    </w:p>
    <w:p w14:paraId="675F3C6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B9C5A16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4C5C09">
        <w:rPr>
          <w:rFonts w:ascii="Arial" w:hAnsi="Arial" w:cs="Arial"/>
          <w:b/>
          <w:bCs/>
          <w:sz w:val="24"/>
          <w:szCs w:val="24"/>
        </w:rPr>
        <w:t xml:space="preserve">Unidad </w:t>
      </w:r>
      <w:proofErr w:type="spellStart"/>
      <w:r w:rsidRPr="004C5C09">
        <w:rPr>
          <w:rFonts w:ascii="Arial" w:hAnsi="Arial" w:cs="Arial"/>
          <w:b/>
          <w:bCs/>
          <w:sz w:val="24"/>
          <w:szCs w:val="24"/>
        </w:rPr>
        <w:t>N°</w:t>
      </w:r>
      <w:proofErr w:type="spellEnd"/>
      <w:r w:rsidRPr="004C5C09">
        <w:rPr>
          <w:rFonts w:ascii="Arial" w:hAnsi="Arial" w:cs="Arial"/>
          <w:b/>
          <w:bCs/>
          <w:sz w:val="24"/>
          <w:szCs w:val="24"/>
        </w:rPr>
        <w:t xml:space="preserve"> 12 - Ondas electromagnéticas</w:t>
      </w:r>
    </w:p>
    <w:p w14:paraId="4838D9B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1.Ondas electromagnéticas. 2. Luz 3. Parámetros característicos. 4.Espectro electromagnético. </w:t>
      </w:r>
    </w:p>
    <w:p w14:paraId="4804B4D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5.Modelos sobre el origen de la radiación y su interacción con la materia. 6.Aplicaciones del electromagnetismo al funcionamiento de dispositivos de la vida cotidiana.</w:t>
      </w:r>
    </w:p>
    <w:p w14:paraId="77999B60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4C5C09">
        <w:rPr>
          <w:rFonts w:ascii="Arial" w:hAnsi="Arial" w:cs="Arial"/>
          <w:b/>
          <w:bCs/>
          <w:sz w:val="24"/>
          <w:szCs w:val="24"/>
        </w:rPr>
        <w:t>Tiempo: 30/10/23 al 7/11/23</w:t>
      </w:r>
    </w:p>
    <w:p w14:paraId="5AEAAFD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Bibliografía obligatoria:</w:t>
      </w:r>
    </w:p>
    <w:p w14:paraId="78683EE4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Kane, </w:t>
      </w:r>
      <w:proofErr w:type="spellStart"/>
      <w:r w:rsidRPr="00575090">
        <w:rPr>
          <w:rFonts w:ascii="Arial" w:hAnsi="Arial" w:cs="Arial"/>
          <w:sz w:val="24"/>
          <w:szCs w:val="24"/>
        </w:rPr>
        <w:t>J.W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575090">
        <w:rPr>
          <w:rFonts w:ascii="Arial" w:hAnsi="Arial" w:cs="Arial"/>
          <w:sz w:val="24"/>
          <w:szCs w:val="24"/>
        </w:rPr>
        <w:t>Sternheim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5090">
        <w:rPr>
          <w:rFonts w:ascii="Arial" w:hAnsi="Arial" w:cs="Arial"/>
          <w:sz w:val="24"/>
          <w:szCs w:val="24"/>
        </w:rPr>
        <w:t>M.M</w:t>
      </w:r>
      <w:proofErr w:type="spellEnd"/>
      <w:r w:rsidRPr="00575090">
        <w:rPr>
          <w:rFonts w:ascii="Arial" w:hAnsi="Arial" w:cs="Arial"/>
          <w:sz w:val="24"/>
          <w:szCs w:val="24"/>
        </w:rPr>
        <w:t>., Física, Segunda edición, Reverté S.A., 2000, Capítulos: 33 y 35</w:t>
      </w:r>
    </w:p>
    <w:p w14:paraId="524199BA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 xml:space="preserve">, Física Vol.1, Cuarta edición, </w:t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32 y 34.</w:t>
      </w:r>
    </w:p>
    <w:p w14:paraId="39B359C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 35.</w:t>
      </w:r>
    </w:p>
    <w:p w14:paraId="3088D029" w14:textId="77777777" w:rsidR="00575090" w:rsidRPr="00575090" w:rsidRDefault="00575090" w:rsidP="004C5C09">
      <w:pPr>
        <w:spacing w:after="0" w:line="360" w:lineRule="auto"/>
        <w:ind w:left="1416" w:hanging="849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Hewitt, Paul G., Física conceptual,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33 y 34</w:t>
      </w:r>
    </w:p>
    <w:p w14:paraId="0BA681B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Modulo elaborado por el docente con recursos de internet</w:t>
      </w:r>
    </w:p>
    <w:p w14:paraId="0DCA6A7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</w:t>
      </w:r>
      <w:r w:rsidRPr="00575090">
        <w:rPr>
          <w:rFonts w:ascii="Arial" w:hAnsi="Arial" w:cs="Arial"/>
          <w:sz w:val="24"/>
          <w:szCs w:val="24"/>
        </w:rPr>
        <w:tab/>
        <w:t>Empleo de herramientas Tics</w:t>
      </w:r>
    </w:p>
    <w:p w14:paraId="2963718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70661F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AEA17F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proofErr w:type="gramStart"/>
      <w:r w:rsidRPr="00575090">
        <w:rPr>
          <w:rFonts w:ascii="Arial" w:hAnsi="Arial" w:cs="Arial"/>
          <w:sz w:val="24"/>
          <w:szCs w:val="24"/>
        </w:rPr>
        <w:t>BIBLIOGRAFÍA  AMPLIATORIA</w:t>
      </w:r>
      <w:proofErr w:type="gramEnd"/>
      <w:r w:rsidRPr="00575090">
        <w:rPr>
          <w:rFonts w:ascii="Arial" w:hAnsi="Arial" w:cs="Arial"/>
          <w:sz w:val="24"/>
          <w:szCs w:val="24"/>
        </w:rPr>
        <w:t xml:space="preserve"> </w:t>
      </w:r>
    </w:p>
    <w:p w14:paraId="01A6AF5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2A11DB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Alonso; Finn, Física, Addison</w:t>
      </w:r>
      <w:r w:rsidRPr="00575090">
        <w:rPr>
          <w:rFonts w:ascii="Cambria Math" w:hAnsi="Cambria Math" w:cs="Cambria Math"/>
          <w:sz w:val="24"/>
          <w:szCs w:val="24"/>
        </w:rPr>
        <w:t>‐</w:t>
      </w:r>
      <w:r w:rsidRPr="00575090">
        <w:rPr>
          <w:rFonts w:ascii="Arial" w:hAnsi="Arial" w:cs="Arial"/>
          <w:sz w:val="24"/>
          <w:szCs w:val="24"/>
        </w:rPr>
        <w:t>Wesley Iberoamericana, 1995, Capítulos: 34 y 35.</w:t>
      </w:r>
    </w:p>
    <w:p w14:paraId="29FE5E3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Resnick; Halliday; </w:t>
      </w:r>
      <w:proofErr w:type="spellStart"/>
      <w:r w:rsidRPr="00575090">
        <w:rPr>
          <w:rFonts w:ascii="Arial" w:hAnsi="Arial" w:cs="Arial"/>
          <w:sz w:val="24"/>
          <w:szCs w:val="24"/>
        </w:rPr>
        <w:t>Krane</w:t>
      </w:r>
      <w:proofErr w:type="spellEnd"/>
      <w:r w:rsidRPr="00575090">
        <w:rPr>
          <w:rFonts w:ascii="Arial" w:hAnsi="Arial" w:cs="Arial"/>
          <w:sz w:val="24"/>
          <w:szCs w:val="24"/>
        </w:rPr>
        <w:t>, Física Vol.2, Cuarta edición,</w:t>
      </w:r>
    </w:p>
    <w:p w14:paraId="1E71036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</w:r>
      <w:proofErr w:type="spellStart"/>
      <w:r w:rsidRPr="00575090">
        <w:rPr>
          <w:rFonts w:ascii="Arial" w:hAnsi="Arial" w:cs="Arial"/>
          <w:sz w:val="24"/>
          <w:szCs w:val="24"/>
        </w:rPr>
        <w:t>Cecsa</w:t>
      </w:r>
      <w:proofErr w:type="spellEnd"/>
      <w:r w:rsidRPr="00575090">
        <w:rPr>
          <w:rFonts w:ascii="Arial" w:hAnsi="Arial" w:cs="Arial"/>
          <w:sz w:val="24"/>
          <w:szCs w:val="24"/>
        </w:rPr>
        <w:t>, 1992, Capítulos: 35.</w:t>
      </w:r>
    </w:p>
    <w:p w14:paraId="709B57D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2857E0B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32"/>
          <w:szCs w:val="32"/>
        </w:rPr>
      </w:pPr>
      <w:r w:rsidRPr="004C5C09">
        <w:rPr>
          <w:rFonts w:ascii="Arial" w:hAnsi="Arial" w:cs="Arial"/>
          <w:b/>
          <w:bCs/>
          <w:sz w:val="32"/>
          <w:szCs w:val="32"/>
        </w:rPr>
        <w:t>10/11/23 al 14/11/23 Parcial</w:t>
      </w:r>
    </w:p>
    <w:p w14:paraId="2641229F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sz w:val="32"/>
          <w:szCs w:val="32"/>
        </w:rPr>
      </w:pPr>
    </w:p>
    <w:p w14:paraId="2BD9F133" w14:textId="77777777" w:rsidR="00575090" w:rsidRPr="004C5C09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32"/>
          <w:szCs w:val="32"/>
        </w:rPr>
      </w:pPr>
      <w:r w:rsidRPr="004C5C09">
        <w:rPr>
          <w:rFonts w:ascii="Arial" w:hAnsi="Arial" w:cs="Arial"/>
          <w:b/>
          <w:bCs/>
          <w:sz w:val="32"/>
          <w:szCs w:val="32"/>
        </w:rPr>
        <w:t>17/11/23 al 21/11/23 Recuperatorio</w:t>
      </w:r>
    </w:p>
    <w:p w14:paraId="74A417D6" w14:textId="77777777" w:rsidR="004C5C09" w:rsidRDefault="004C5C09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F03E4F0" w14:textId="77777777" w:rsidR="004C5C09" w:rsidRDefault="004C5C09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306F749" w14:textId="5633745D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Estrategias metodológicas:</w:t>
      </w:r>
    </w:p>
    <w:p w14:paraId="1D49897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92C04F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Se trabajará en base a aula invertida (FLIPPED CLASSROOM) y proyectos.</w:t>
      </w:r>
    </w:p>
    <w:p w14:paraId="18C7EE1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905F18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Estudiándose primero los contenidos y la información de la disciplina a distancia (en la casa) por medio de videos de clase preparados por el profesor y luego la clase se destina exclusivamente a construir aprendizajes sobre dicha información, a partir de determinadas </w:t>
      </w:r>
      <w:r w:rsidRPr="00575090">
        <w:rPr>
          <w:rFonts w:ascii="Arial" w:hAnsi="Arial" w:cs="Arial"/>
          <w:sz w:val="24"/>
          <w:szCs w:val="24"/>
        </w:rPr>
        <w:lastRenderedPageBreak/>
        <w:t>tareas o talleres prácticos. De este modo el foco de atención está centrado en los aprendizajes de los alumnos y no en la enseñanza del profesor.</w:t>
      </w:r>
    </w:p>
    <w:p w14:paraId="0410781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Se diseñarán algunas actividades individuales y otras en grupo (de 3 a 5 estudiantes), contemplando espacios colaborativos. discusiones en grupo, resolución de problemas, que los alumnos se enseñen entre sí, desarrollo de proyectos.</w:t>
      </w:r>
    </w:p>
    <w:p w14:paraId="06DC5B0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E9D16B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C7BE21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79E76C9" w14:textId="77777777" w:rsidR="00575090" w:rsidRPr="008F5645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8F5645">
        <w:rPr>
          <w:rFonts w:ascii="Arial" w:hAnsi="Arial" w:cs="Arial"/>
          <w:b/>
          <w:bCs/>
          <w:sz w:val="24"/>
          <w:szCs w:val="24"/>
        </w:rPr>
        <w:t>Evaluación:</w:t>
      </w:r>
    </w:p>
    <w:p w14:paraId="253FC75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ACF825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Se diseñarán algunas actividades individuales y otras en grupo (de 3 a 5 estudiantes), contemplando espacios colaborativos. discusiones en grupo, resolución de problemas, que los alumnos se enseñen entre sí, desarrollo de proyectos.</w:t>
      </w:r>
    </w:p>
    <w:p w14:paraId="25C90C3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Se trabajará en espacios formativos dentro de la clase, se comprobará la comprensión y se utilizaran rubricas sumativas.</w:t>
      </w:r>
    </w:p>
    <w:p w14:paraId="2CE773E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Lo más relevante a considerar es la coherencia entre los objetivos propuestos, la estrategia metodológica diseñada y la estrategia evaluativa utilizada, estando esta última incorporada en todo momento al proceso y no solamente ejecutada en una instancia final.</w:t>
      </w:r>
    </w:p>
    <w:p w14:paraId="465716E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La incorporación de otros agentes evaluativos, tendientes a la autoevaluación y coevaluación dejando de lado el cumplimiento exclusivo de este rol en el docente. </w:t>
      </w:r>
    </w:p>
    <w:p w14:paraId="1617550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El aporte de otros estudiantes y la mirada del mismo alumno sobre sus desempeños, son claves para aprender a aprender y estarán continuamente consideradas. </w:t>
      </w:r>
    </w:p>
    <w:p w14:paraId="182663C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Esto también implicará educar a los estudiantes en la emisión de juicios fundados sobre su propio quehacer y el de los demás, en el planteamiento de metas, en el análisis de sus procesos y resultados, en la aceptación de puntos de vistas distintos al propio, entre otras cosas.</w:t>
      </w:r>
    </w:p>
    <w:p w14:paraId="13CDDE6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BD8B4A2" w14:textId="77777777" w:rsidR="00575090" w:rsidRPr="008F5645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8F5645">
        <w:rPr>
          <w:rFonts w:ascii="Arial" w:hAnsi="Arial" w:cs="Arial"/>
          <w:b/>
          <w:bCs/>
          <w:sz w:val="24"/>
          <w:szCs w:val="24"/>
        </w:rPr>
        <w:t>Criterios de evaluación:</w:t>
      </w:r>
    </w:p>
    <w:p w14:paraId="239687B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0E046C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Lectura y apropiación de la bibliografía obligatoria.</w:t>
      </w:r>
    </w:p>
    <w:p w14:paraId="1708F47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 xml:space="preserve">Participación activa, compromiso individual y grupal. </w:t>
      </w:r>
    </w:p>
    <w:p w14:paraId="4D97A32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></w:t>
      </w:r>
      <w:r w:rsidRPr="00575090">
        <w:rPr>
          <w:rFonts w:ascii="Arial" w:hAnsi="Arial" w:cs="Arial"/>
          <w:sz w:val="24"/>
          <w:szCs w:val="24"/>
        </w:rPr>
        <w:tab/>
        <w:t>Entrega en tiempo y forma de los Trabajos Prácticos.</w:t>
      </w:r>
    </w:p>
    <w:p w14:paraId="4D5B80F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Capacidad para responder ante situaciones problemáticas desde la perspectiva epistemológico didáctica relacionando los conceptos con una praxis integradora.</w:t>
      </w:r>
    </w:p>
    <w:p w14:paraId="4A6F3D2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</w:t>
      </w:r>
      <w:r w:rsidRPr="00575090">
        <w:rPr>
          <w:rFonts w:ascii="Arial" w:hAnsi="Arial" w:cs="Arial"/>
          <w:sz w:val="24"/>
          <w:szCs w:val="24"/>
        </w:rPr>
        <w:tab/>
        <w:t>Competencia oral y escrita: vocabulario específico, coherencia y correcta ortografía</w:t>
      </w:r>
    </w:p>
    <w:p w14:paraId="2888D3B6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42EB3D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EB677A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Instrumentos de evaluación:</w:t>
      </w:r>
    </w:p>
    <w:p w14:paraId="29192A1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4571A2A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1. Rúbricas de evaluación</w:t>
      </w:r>
    </w:p>
    <w:p w14:paraId="337AC8A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2. Listas de cotejo</w:t>
      </w:r>
    </w:p>
    <w:p w14:paraId="086F6CAF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3. Guía de observación</w:t>
      </w:r>
    </w:p>
    <w:p w14:paraId="35A91EC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4. Cuadernos de clase</w:t>
      </w:r>
    </w:p>
    <w:p w14:paraId="340EDB1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5. Exámenes</w:t>
      </w:r>
    </w:p>
    <w:p w14:paraId="38F8B61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6. Mapas conceptuales</w:t>
      </w:r>
    </w:p>
    <w:p w14:paraId="386D451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7. Trabajos monográficos y pequeñas investigaciones</w:t>
      </w:r>
    </w:p>
    <w:p w14:paraId="52FFCBC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8. Grabaciones de audio o vídeo</w:t>
      </w:r>
    </w:p>
    <w:p w14:paraId="3A38B3D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9. Herramientas digitales para evaluar</w:t>
      </w:r>
    </w:p>
    <w:p w14:paraId="2C58C55B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498040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6DE934C" w14:textId="77777777" w:rsidR="00575090" w:rsidRPr="008F5645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8F5645">
        <w:rPr>
          <w:rFonts w:ascii="Arial" w:hAnsi="Arial" w:cs="Arial"/>
          <w:b/>
          <w:bCs/>
          <w:sz w:val="24"/>
          <w:szCs w:val="24"/>
        </w:rPr>
        <w:t>Condiciones para la aprobación de la cursada:</w:t>
      </w:r>
    </w:p>
    <w:p w14:paraId="13C5AAE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139D65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Deberá tener </w:t>
      </w:r>
    </w:p>
    <w:p w14:paraId="42E024C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2 (dos) parciales aprobados – solo se recupera 1 parcial</w:t>
      </w:r>
    </w:p>
    <w:p w14:paraId="2BEF3B4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60 % de asistencia.</w:t>
      </w:r>
    </w:p>
    <w:p w14:paraId="13C22F52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80 % de trabajos prácticos aprobados</w:t>
      </w:r>
    </w:p>
    <w:p w14:paraId="1B9E216D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Aprobarán la cursada todos los estudiantes que: </w:t>
      </w:r>
    </w:p>
    <w:p w14:paraId="1C7514C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2AA3F3A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Participen regularmente de las clases, cumpliendo con el porcentaje de asistencia obligatorio. </w:t>
      </w:r>
    </w:p>
    <w:p w14:paraId="68486B5C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Aprueben los trabajos prácticos y los dos parciales. </w:t>
      </w:r>
    </w:p>
    <w:p w14:paraId="3D4B99B7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lastRenderedPageBreak/>
        <w:t xml:space="preserve">La nota de aprobación de cada cuatrimestre será igual o mayor a 4 puntos en una escala del 1 al 10. </w:t>
      </w:r>
    </w:p>
    <w:p w14:paraId="1854CD89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Los cuatrimestres no se promedian.</w:t>
      </w:r>
    </w:p>
    <w:p w14:paraId="085DC24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FF22E61" w14:textId="77777777" w:rsidR="00575090" w:rsidRPr="008C3A7C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8C3A7C">
        <w:rPr>
          <w:rFonts w:ascii="Arial" w:hAnsi="Arial" w:cs="Arial"/>
          <w:b/>
          <w:bCs/>
          <w:sz w:val="24"/>
          <w:szCs w:val="24"/>
        </w:rPr>
        <w:t>Condiciones para la acreditación de la materia:</w:t>
      </w:r>
    </w:p>
    <w:p w14:paraId="58E9EEE4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217E8EC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Acreditarán la materia los estudiantes que habiendo aprobado la cursada, demuestren haber incorporado los saberes trabajados desde el marco teórico y puedan aplicarlos en situaciones didácticas concretas </w:t>
      </w:r>
    </w:p>
    <w:p w14:paraId="0F372123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 xml:space="preserve">La nota para acreditar debe ser mayor o igual a 4 puntos en una escala del 1 al 10. </w:t>
      </w:r>
    </w:p>
    <w:p w14:paraId="50FEF6D5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0502F48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7F32B83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57D1243D" w14:textId="77777777" w:rsidR="00575090" w:rsidRPr="008C3A7C" w:rsidRDefault="00575090" w:rsidP="00575090">
      <w:pPr>
        <w:spacing w:after="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8C3A7C">
        <w:rPr>
          <w:rFonts w:ascii="Arial" w:hAnsi="Arial" w:cs="Arial"/>
          <w:b/>
          <w:bCs/>
          <w:sz w:val="24"/>
          <w:szCs w:val="24"/>
        </w:rPr>
        <w:t>Condiciones para la aprobación en instancia de libre:</w:t>
      </w:r>
    </w:p>
    <w:p w14:paraId="0D681C7E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6E19C99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Los estudiantes que rindan examen libre, en primer lugar, deberán realizar una evaluación escrita, y en caso de aprobación, en segundo lugar, rendirán instancia oral demostrando entre ambas dominio total de los contenidos del Programa de Estudios.</w:t>
      </w:r>
    </w:p>
    <w:p w14:paraId="6E569790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B017211" w14:textId="77777777" w:rsidR="00575090" w:rsidRPr="00575090" w:rsidRDefault="00575090" w:rsidP="00575090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575090">
        <w:rPr>
          <w:rFonts w:ascii="Arial" w:hAnsi="Arial" w:cs="Arial"/>
          <w:sz w:val="24"/>
          <w:szCs w:val="24"/>
        </w:rPr>
        <w:t>La nota de acreditación deberá ser igual o mayor a 4 puntos en una escala del 1 al 10</w:t>
      </w:r>
    </w:p>
    <w:p w14:paraId="61B873F1" w14:textId="77777777" w:rsidR="00575090" w:rsidRDefault="00575090" w:rsidP="00F75DAD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sectPr w:rsidR="00575090" w:rsidSect="004A6F4A">
      <w:headerReference w:type="even" r:id="rId7"/>
      <w:headerReference w:type="default" r:id="rId8"/>
      <w:footerReference w:type="default" r:id="rId9"/>
      <w:pgSz w:w="11907" w:h="16839" w:code="9"/>
      <w:pgMar w:top="33" w:right="1134" w:bottom="851" w:left="56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89F4" w14:textId="77777777" w:rsidR="003F5DCF" w:rsidRDefault="003F5DCF" w:rsidP="00FD15DD">
      <w:pPr>
        <w:spacing w:after="0" w:line="240" w:lineRule="auto"/>
      </w:pPr>
      <w:r>
        <w:separator/>
      </w:r>
    </w:p>
  </w:endnote>
  <w:endnote w:type="continuationSeparator" w:id="0">
    <w:p w14:paraId="7F21BE33" w14:textId="77777777" w:rsidR="003F5DCF" w:rsidRDefault="003F5DCF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AD7C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58D24BF" w14:textId="4C2CDCFF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</w:t>
    </w:r>
    <w:r w:rsidR="0043463E">
      <w:rPr>
        <w:rFonts w:ascii="Arial" w:hAnsi="Arial" w:cs="Arial"/>
        <w:b/>
        <w:sz w:val="20"/>
        <w:szCs w:val="20"/>
        <w:u w:val="single"/>
      </w:rPr>
      <w:t>:</w:t>
    </w:r>
    <w:r w:rsidR="00045AAA">
      <w:rPr>
        <w:rFonts w:ascii="Arial" w:hAnsi="Arial" w:cs="Arial"/>
        <w:b/>
        <w:sz w:val="20"/>
        <w:szCs w:val="20"/>
      </w:rPr>
      <w:t xml:space="preserve"> </w:t>
    </w:r>
    <w:r w:rsidRPr="00045AAA">
      <w:rPr>
        <w:rFonts w:ascii="Arial" w:hAnsi="Arial" w:cs="Arial"/>
        <w:b/>
        <w:sz w:val="20"/>
        <w:szCs w:val="20"/>
      </w:rPr>
      <w:t>202</w:t>
    </w:r>
    <w:r w:rsidR="00475080">
      <w:rPr>
        <w:rFonts w:ascii="Arial" w:hAnsi="Arial" w:cs="Arial"/>
        <w:b/>
        <w:sz w:val="20"/>
        <w:szCs w:val="20"/>
      </w:rPr>
      <w:t>3-</w:t>
    </w:r>
    <w:r w:rsidR="001E1FED">
      <w:rPr>
        <w:rFonts w:ascii="Arial" w:hAnsi="Arial" w:cs="Arial"/>
        <w:b/>
        <w:sz w:val="20"/>
        <w:szCs w:val="20"/>
      </w:rPr>
      <w:t xml:space="preserve"> 202</w:t>
    </w:r>
    <w:r w:rsidR="00475080">
      <w:rPr>
        <w:rFonts w:ascii="Arial" w:hAnsi="Arial" w:cs="Arial"/>
        <w:b/>
        <w:sz w:val="20"/>
        <w:szCs w:val="20"/>
      </w:rPr>
      <w:t>4</w:t>
    </w:r>
  </w:p>
  <w:p w14:paraId="52C77DCA" w14:textId="77777777" w:rsidR="00C02926" w:rsidRDefault="00C02926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C4F5" w14:textId="77777777" w:rsidR="003F5DCF" w:rsidRDefault="003F5DCF" w:rsidP="00FD15DD">
      <w:pPr>
        <w:spacing w:after="0" w:line="240" w:lineRule="auto"/>
      </w:pPr>
      <w:r>
        <w:separator/>
      </w:r>
    </w:p>
  </w:footnote>
  <w:footnote w:type="continuationSeparator" w:id="0">
    <w:p w14:paraId="3050D1DE" w14:textId="77777777" w:rsidR="003F5DCF" w:rsidRDefault="003F5DCF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39F" w14:textId="77777777" w:rsidR="00C02926" w:rsidRDefault="00C02926">
    <w:pPr>
      <w:pStyle w:val="Encabezado"/>
    </w:pPr>
  </w:p>
  <w:p w14:paraId="2F5A01F9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7131"/>
    </w:tblGrid>
    <w:tr w:rsidR="00E93F6C" w:rsidRPr="00045AAA" w14:paraId="6E42C7F2" w14:textId="77777777" w:rsidTr="00E93F6C">
      <w:trPr>
        <w:trHeight w:val="2021"/>
        <w:jc w:val="right"/>
      </w:trPr>
      <w:tc>
        <w:tcPr>
          <w:tcW w:w="3261" w:type="dxa"/>
        </w:tcPr>
        <w:p w14:paraId="4D90A4CF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3FDF2369" wp14:editId="6E5E55B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0F695F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074A48FE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7DEE5D4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D23E0A3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746DB942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069165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A8A905F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40D17004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3DC32BAF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036FB770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6FDCF583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0AC39AC7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D158542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A5FAF7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33997BDF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2231DEF3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242BE670" w14:textId="5E22F67E" w:rsidR="00FD15DD" w:rsidRDefault="00C02926" w:rsidP="004A6F4A">
    <w:pPr>
      <w:pStyle w:val="Encabezado"/>
      <w:tabs>
        <w:tab w:val="clear" w:pos="4419"/>
        <w:tab w:val="center" w:pos="4820"/>
      </w:tabs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23B55"/>
    <w:multiLevelType w:val="hybridMultilevel"/>
    <w:tmpl w:val="EACC247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6158D"/>
    <w:multiLevelType w:val="hybridMultilevel"/>
    <w:tmpl w:val="DBE442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64371"/>
    <w:multiLevelType w:val="hybridMultilevel"/>
    <w:tmpl w:val="3F96EB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CA87E"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1C7093"/>
    <w:multiLevelType w:val="hybridMultilevel"/>
    <w:tmpl w:val="146E0090"/>
    <w:lvl w:ilvl="0" w:tplc="2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F4A2E"/>
    <w:multiLevelType w:val="hybridMultilevel"/>
    <w:tmpl w:val="247E5A5C"/>
    <w:lvl w:ilvl="0" w:tplc="2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B26D80"/>
    <w:multiLevelType w:val="hybridMultilevel"/>
    <w:tmpl w:val="1E9A5952"/>
    <w:lvl w:ilvl="0" w:tplc="2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5677947"/>
    <w:multiLevelType w:val="hybridMultilevel"/>
    <w:tmpl w:val="EB88584E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1712E8"/>
    <w:multiLevelType w:val="hybridMultilevel"/>
    <w:tmpl w:val="29A282BC"/>
    <w:lvl w:ilvl="0" w:tplc="A5CAC1B2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F34023C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23E24D4"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24369F72"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89364884">
      <w:numFmt w:val="bullet"/>
      <w:lvlText w:val="•"/>
      <w:lvlJc w:val="left"/>
      <w:pPr>
        <w:ind w:left="3714" w:hanging="360"/>
      </w:pPr>
      <w:rPr>
        <w:rFonts w:hint="default"/>
      </w:rPr>
    </w:lvl>
    <w:lvl w:ilvl="5" w:tplc="4940B1A6">
      <w:numFmt w:val="bullet"/>
      <w:lvlText w:val="•"/>
      <w:lvlJc w:val="left"/>
      <w:pPr>
        <w:ind w:left="4552" w:hanging="360"/>
      </w:pPr>
      <w:rPr>
        <w:rFonts w:hint="default"/>
      </w:rPr>
    </w:lvl>
    <w:lvl w:ilvl="6" w:tplc="DEECAE50">
      <w:numFmt w:val="bullet"/>
      <w:lvlText w:val="•"/>
      <w:lvlJc w:val="left"/>
      <w:pPr>
        <w:ind w:left="5391" w:hanging="360"/>
      </w:pPr>
      <w:rPr>
        <w:rFonts w:hint="default"/>
      </w:rPr>
    </w:lvl>
    <w:lvl w:ilvl="7" w:tplc="DCBEFCE0">
      <w:numFmt w:val="bullet"/>
      <w:lvlText w:val="•"/>
      <w:lvlJc w:val="left"/>
      <w:pPr>
        <w:ind w:left="6229" w:hanging="360"/>
      </w:pPr>
      <w:rPr>
        <w:rFonts w:hint="default"/>
      </w:rPr>
    </w:lvl>
    <w:lvl w:ilvl="8" w:tplc="A3322800"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22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B90F7A"/>
    <w:multiLevelType w:val="hybridMultilevel"/>
    <w:tmpl w:val="ACE41344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69E5EB6"/>
    <w:multiLevelType w:val="hybridMultilevel"/>
    <w:tmpl w:val="583C5B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86113"/>
    <w:multiLevelType w:val="hybridMultilevel"/>
    <w:tmpl w:val="B4A014B4"/>
    <w:lvl w:ilvl="0" w:tplc="9A8EE212">
      <w:numFmt w:val="bullet"/>
      <w:lvlText w:val=""/>
      <w:lvlJc w:val="left"/>
      <w:pPr>
        <w:ind w:left="840" w:hanging="360"/>
      </w:pPr>
      <w:rPr>
        <w:rFonts w:hint="default"/>
        <w:w w:val="100"/>
      </w:rPr>
    </w:lvl>
    <w:lvl w:ilvl="1" w:tplc="70F629C8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4628E3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AD2013EE"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0BE4A038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F2F2CD98">
      <w:numFmt w:val="bullet"/>
      <w:lvlText w:val="•"/>
      <w:lvlJc w:val="left"/>
      <w:pPr>
        <w:ind w:left="4792" w:hanging="360"/>
      </w:pPr>
      <w:rPr>
        <w:rFonts w:hint="default"/>
      </w:rPr>
    </w:lvl>
    <w:lvl w:ilvl="6" w:tplc="F9DACD78"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23829D1E">
      <w:numFmt w:val="bullet"/>
      <w:lvlText w:val="•"/>
      <w:lvlJc w:val="left"/>
      <w:pPr>
        <w:ind w:left="6372" w:hanging="360"/>
      </w:pPr>
      <w:rPr>
        <w:rFonts w:hint="default"/>
      </w:rPr>
    </w:lvl>
    <w:lvl w:ilvl="8" w:tplc="EE9C870C">
      <w:numFmt w:val="bullet"/>
      <w:lvlText w:val="•"/>
      <w:lvlJc w:val="left"/>
      <w:pPr>
        <w:ind w:left="7163" w:hanging="360"/>
      </w:pPr>
      <w:rPr>
        <w:rFonts w:hint="default"/>
      </w:rPr>
    </w:lvl>
  </w:abstractNum>
  <w:abstractNum w:abstractNumId="30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041F5"/>
    <w:multiLevelType w:val="hybridMultilevel"/>
    <w:tmpl w:val="0DDE39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35F1F"/>
    <w:multiLevelType w:val="hybridMultilevel"/>
    <w:tmpl w:val="0228036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58992882">
    <w:abstractNumId w:val="23"/>
  </w:num>
  <w:num w:numId="2" w16cid:durableId="418674270">
    <w:abstractNumId w:val="14"/>
  </w:num>
  <w:num w:numId="3" w16cid:durableId="1586527158">
    <w:abstractNumId w:val="2"/>
  </w:num>
  <w:num w:numId="4" w16cid:durableId="2010206510">
    <w:abstractNumId w:val="10"/>
  </w:num>
  <w:num w:numId="5" w16cid:durableId="483546720">
    <w:abstractNumId w:val="34"/>
  </w:num>
  <w:num w:numId="6" w16cid:durableId="2017729235">
    <w:abstractNumId w:val="37"/>
  </w:num>
  <w:num w:numId="7" w16cid:durableId="923032574">
    <w:abstractNumId w:val="32"/>
  </w:num>
  <w:num w:numId="8" w16cid:durableId="24718596">
    <w:abstractNumId w:val="9"/>
  </w:num>
  <w:num w:numId="9" w16cid:durableId="1692343848">
    <w:abstractNumId w:val="31"/>
  </w:num>
  <w:num w:numId="10" w16cid:durableId="1805459982">
    <w:abstractNumId w:val="27"/>
  </w:num>
  <w:num w:numId="11" w16cid:durableId="1339579881">
    <w:abstractNumId w:val="4"/>
  </w:num>
  <w:num w:numId="12" w16cid:durableId="1288121729">
    <w:abstractNumId w:val="16"/>
  </w:num>
  <w:num w:numId="13" w16cid:durableId="1737165094">
    <w:abstractNumId w:val="3"/>
  </w:num>
  <w:num w:numId="14" w16cid:durableId="1417092425">
    <w:abstractNumId w:val="35"/>
  </w:num>
  <w:num w:numId="15" w16cid:durableId="454786563">
    <w:abstractNumId w:val="38"/>
  </w:num>
  <w:num w:numId="16" w16cid:durableId="1676570431">
    <w:abstractNumId w:val="13"/>
  </w:num>
  <w:num w:numId="17" w16cid:durableId="187565268">
    <w:abstractNumId w:val="18"/>
  </w:num>
  <w:num w:numId="18" w16cid:durableId="2005089505">
    <w:abstractNumId w:val="22"/>
  </w:num>
  <w:num w:numId="19" w16cid:durableId="2024740526">
    <w:abstractNumId w:val="11"/>
  </w:num>
  <w:num w:numId="20" w16cid:durableId="1444885593">
    <w:abstractNumId w:val="24"/>
  </w:num>
  <w:num w:numId="21" w16cid:durableId="472647606">
    <w:abstractNumId w:val="28"/>
  </w:num>
  <w:num w:numId="22" w16cid:durableId="1320114733">
    <w:abstractNumId w:val="30"/>
  </w:num>
  <w:num w:numId="23" w16cid:durableId="1217426002">
    <w:abstractNumId w:val="0"/>
  </w:num>
  <w:num w:numId="24" w16cid:durableId="1173763710">
    <w:abstractNumId w:val="8"/>
  </w:num>
  <w:num w:numId="25" w16cid:durableId="148862171">
    <w:abstractNumId w:val="1"/>
  </w:num>
  <w:num w:numId="26" w16cid:durableId="792945700">
    <w:abstractNumId w:val="17"/>
  </w:num>
  <w:num w:numId="27" w16cid:durableId="448863780">
    <w:abstractNumId w:val="6"/>
  </w:num>
  <w:num w:numId="28" w16cid:durableId="201554301">
    <w:abstractNumId w:val="20"/>
  </w:num>
  <w:num w:numId="29" w16cid:durableId="1299342814">
    <w:abstractNumId w:val="25"/>
  </w:num>
  <w:num w:numId="30" w16cid:durableId="939138525">
    <w:abstractNumId w:val="21"/>
  </w:num>
  <w:num w:numId="31" w16cid:durableId="1319647912">
    <w:abstractNumId w:val="15"/>
  </w:num>
  <w:num w:numId="32" w16cid:durableId="544373794">
    <w:abstractNumId w:val="26"/>
  </w:num>
  <w:num w:numId="33" w16cid:durableId="860705440">
    <w:abstractNumId w:val="36"/>
  </w:num>
  <w:num w:numId="34" w16cid:durableId="1078404851">
    <w:abstractNumId w:val="29"/>
  </w:num>
  <w:num w:numId="35" w16cid:durableId="871570463">
    <w:abstractNumId w:val="7"/>
  </w:num>
  <w:num w:numId="36" w16cid:durableId="1224563991">
    <w:abstractNumId w:val="12"/>
  </w:num>
  <w:num w:numId="37" w16cid:durableId="304509225">
    <w:abstractNumId w:val="19"/>
  </w:num>
  <w:num w:numId="38" w16cid:durableId="3019335">
    <w:abstractNumId w:val="33"/>
  </w:num>
  <w:num w:numId="39" w16cid:durableId="1256863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12AF"/>
    <w:rsid w:val="00024C29"/>
    <w:rsid w:val="00045AAA"/>
    <w:rsid w:val="00080BDB"/>
    <w:rsid w:val="000829DD"/>
    <w:rsid w:val="000C2546"/>
    <w:rsid w:val="000E7F6C"/>
    <w:rsid w:val="000F2183"/>
    <w:rsid w:val="001016FD"/>
    <w:rsid w:val="0011244F"/>
    <w:rsid w:val="001247A1"/>
    <w:rsid w:val="001247D2"/>
    <w:rsid w:val="0013265A"/>
    <w:rsid w:val="00137D2B"/>
    <w:rsid w:val="001642E9"/>
    <w:rsid w:val="001925DC"/>
    <w:rsid w:val="00195281"/>
    <w:rsid w:val="001C1630"/>
    <w:rsid w:val="001D4A54"/>
    <w:rsid w:val="001D5DFE"/>
    <w:rsid w:val="001E1934"/>
    <w:rsid w:val="001E1FED"/>
    <w:rsid w:val="00214E77"/>
    <w:rsid w:val="0022043B"/>
    <w:rsid w:val="00222A75"/>
    <w:rsid w:val="00232595"/>
    <w:rsid w:val="0023551F"/>
    <w:rsid w:val="0026450E"/>
    <w:rsid w:val="00280CFF"/>
    <w:rsid w:val="002A0783"/>
    <w:rsid w:val="002B748A"/>
    <w:rsid w:val="002D519E"/>
    <w:rsid w:val="00327FC1"/>
    <w:rsid w:val="00336AB2"/>
    <w:rsid w:val="00352DF7"/>
    <w:rsid w:val="00377E07"/>
    <w:rsid w:val="0038685F"/>
    <w:rsid w:val="003914F1"/>
    <w:rsid w:val="003C354C"/>
    <w:rsid w:val="003E3C91"/>
    <w:rsid w:val="003F424D"/>
    <w:rsid w:val="003F5DCF"/>
    <w:rsid w:val="003F7877"/>
    <w:rsid w:val="00403228"/>
    <w:rsid w:val="00404AE1"/>
    <w:rsid w:val="0041473F"/>
    <w:rsid w:val="00417311"/>
    <w:rsid w:val="0043415A"/>
    <w:rsid w:val="0043463E"/>
    <w:rsid w:val="00475080"/>
    <w:rsid w:val="00486389"/>
    <w:rsid w:val="00486C92"/>
    <w:rsid w:val="004A0B09"/>
    <w:rsid w:val="004A6AAF"/>
    <w:rsid w:val="004A6F4A"/>
    <w:rsid w:val="004B4F53"/>
    <w:rsid w:val="004C5C09"/>
    <w:rsid w:val="004F46E2"/>
    <w:rsid w:val="0052160D"/>
    <w:rsid w:val="005603F6"/>
    <w:rsid w:val="00575090"/>
    <w:rsid w:val="00583194"/>
    <w:rsid w:val="005C321D"/>
    <w:rsid w:val="005C7BD5"/>
    <w:rsid w:val="005E55B5"/>
    <w:rsid w:val="005F6B9F"/>
    <w:rsid w:val="00604014"/>
    <w:rsid w:val="00610AB1"/>
    <w:rsid w:val="0062084B"/>
    <w:rsid w:val="00655CD6"/>
    <w:rsid w:val="006665A5"/>
    <w:rsid w:val="00667B77"/>
    <w:rsid w:val="00683897"/>
    <w:rsid w:val="00693A16"/>
    <w:rsid w:val="00717011"/>
    <w:rsid w:val="007205B1"/>
    <w:rsid w:val="007430AA"/>
    <w:rsid w:val="00754DDF"/>
    <w:rsid w:val="00771153"/>
    <w:rsid w:val="00783C34"/>
    <w:rsid w:val="007E5A74"/>
    <w:rsid w:val="00813CBA"/>
    <w:rsid w:val="008313A3"/>
    <w:rsid w:val="0083689A"/>
    <w:rsid w:val="008407FC"/>
    <w:rsid w:val="00861918"/>
    <w:rsid w:val="008757C5"/>
    <w:rsid w:val="00876259"/>
    <w:rsid w:val="008778A3"/>
    <w:rsid w:val="008C20A8"/>
    <w:rsid w:val="008C2BC0"/>
    <w:rsid w:val="008C3A7C"/>
    <w:rsid w:val="008D426C"/>
    <w:rsid w:val="008F5645"/>
    <w:rsid w:val="00922DFB"/>
    <w:rsid w:val="00923072"/>
    <w:rsid w:val="009233BC"/>
    <w:rsid w:val="00933D4B"/>
    <w:rsid w:val="00961332"/>
    <w:rsid w:val="00986B43"/>
    <w:rsid w:val="009A6DAF"/>
    <w:rsid w:val="009F002C"/>
    <w:rsid w:val="00A06CAF"/>
    <w:rsid w:val="00A93C7C"/>
    <w:rsid w:val="00A93DF0"/>
    <w:rsid w:val="00AA1269"/>
    <w:rsid w:val="00AC7F9D"/>
    <w:rsid w:val="00AD64BC"/>
    <w:rsid w:val="00B03A50"/>
    <w:rsid w:val="00B214D5"/>
    <w:rsid w:val="00B502A6"/>
    <w:rsid w:val="00B92725"/>
    <w:rsid w:val="00B93F01"/>
    <w:rsid w:val="00B945E4"/>
    <w:rsid w:val="00BE21A1"/>
    <w:rsid w:val="00BE2284"/>
    <w:rsid w:val="00C02707"/>
    <w:rsid w:val="00C02926"/>
    <w:rsid w:val="00C05616"/>
    <w:rsid w:val="00C35B05"/>
    <w:rsid w:val="00C423DD"/>
    <w:rsid w:val="00C91232"/>
    <w:rsid w:val="00CB02A0"/>
    <w:rsid w:val="00CB484A"/>
    <w:rsid w:val="00CE4E74"/>
    <w:rsid w:val="00D05383"/>
    <w:rsid w:val="00D12C8D"/>
    <w:rsid w:val="00D15A0F"/>
    <w:rsid w:val="00D5128C"/>
    <w:rsid w:val="00DB540A"/>
    <w:rsid w:val="00DC224E"/>
    <w:rsid w:val="00DD492E"/>
    <w:rsid w:val="00DD53F7"/>
    <w:rsid w:val="00DF20BA"/>
    <w:rsid w:val="00E0280C"/>
    <w:rsid w:val="00E154F2"/>
    <w:rsid w:val="00E93F6C"/>
    <w:rsid w:val="00EA2871"/>
    <w:rsid w:val="00EC7DEF"/>
    <w:rsid w:val="00EE3541"/>
    <w:rsid w:val="00F157D6"/>
    <w:rsid w:val="00F23C1E"/>
    <w:rsid w:val="00F31F0F"/>
    <w:rsid w:val="00F431D4"/>
    <w:rsid w:val="00F51D0D"/>
    <w:rsid w:val="00F67EA2"/>
    <w:rsid w:val="00F75DAD"/>
    <w:rsid w:val="00F834EB"/>
    <w:rsid w:val="00F961EB"/>
    <w:rsid w:val="00FA434B"/>
    <w:rsid w:val="00FC4A66"/>
    <w:rsid w:val="00FD15DD"/>
    <w:rsid w:val="00FD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77004"/>
  <w15:docId w15:val="{051AF974-043E-42CC-A12C-2A5DE13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7C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A93C7C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cs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A93C7C"/>
    <w:rPr>
      <w:rFonts w:ascii="Calibri" w:eastAsia="Calibri" w:hAnsi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16</Pages>
  <Words>3306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</dc:creator>
  <cp:lastModifiedBy>luis f</cp:lastModifiedBy>
  <cp:revision>3</cp:revision>
  <cp:lastPrinted>2021-05-02T15:37:00Z</cp:lastPrinted>
  <dcterms:created xsi:type="dcterms:W3CDTF">2023-04-10T02:27:00Z</dcterms:created>
  <dcterms:modified xsi:type="dcterms:W3CDTF">2023-04-11T23:42:00Z</dcterms:modified>
</cp:coreProperties>
</file>